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37FB8" w:rsidRPr="00137FB8" w:rsidRDefault="00137FB8" w:rsidP="00137FB8">
      <w:pPr>
        <w:widowControl w:val="0"/>
        <w:spacing w:after="0" w:line="240" w:lineRule="auto"/>
        <w:jc w:val="center"/>
        <w:rPr>
          <w:rFonts w:ascii="Times New Roman" w:eastAsia="Times New Roman" w:hAnsi="Times New Roman" w:cs="Times New Roman"/>
          <w:color w:val="000000"/>
          <w:sz w:val="28"/>
          <w:szCs w:val="28"/>
          <w:lang w:eastAsia="ru-RU" w:bidi="ru-RU"/>
        </w:rPr>
      </w:pPr>
      <w:r w:rsidRPr="00137FB8">
        <w:rPr>
          <w:rFonts w:ascii="Times New Roman" w:eastAsia="Times New Roman" w:hAnsi="Times New Roman" w:cs="Times New Roman"/>
          <w:color w:val="000000"/>
          <w:sz w:val="28"/>
          <w:szCs w:val="28"/>
          <w:lang w:eastAsia="ru-RU" w:bidi="ru-RU"/>
        </w:rPr>
        <w:t>АДМИНИСТРАЦИЯ МУНИЦИПАЛЬНОГО ОБРАЗОВАНИЯ -</w:t>
      </w:r>
      <w:r w:rsidRPr="00137FB8">
        <w:rPr>
          <w:rFonts w:ascii="Times New Roman" w:eastAsia="Times New Roman" w:hAnsi="Times New Roman" w:cs="Times New Roman"/>
          <w:color w:val="000000"/>
          <w:sz w:val="28"/>
          <w:szCs w:val="28"/>
          <w:lang w:eastAsia="ru-RU" w:bidi="ru-RU"/>
        </w:rPr>
        <w:br/>
        <w:t>СЕЛЬСКОГО ПОСЕЛЕНИЯ «ПОТАНИНСКОЕ» БИЧУРСКОГО РАЙОНА</w:t>
      </w:r>
    </w:p>
    <w:p w:rsidR="00137FB8" w:rsidRPr="00137FB8" w:rsidRDefault="00137FB8" w:rsidP="00137FB8">
      <w:pPr>
        <w:widowControl w:val="0"/>
        <w:spacing w:after="300" w:line="240" w:lineRule="auto"/>
        <w:jc w:val="center"/>
        <w:rPr>
          <w:rFonts w:ascii="Times New Roman" w:eastAsia="Times New Roman" w:hAnsi="Times New Roman" w:cs="Times New Roman"/>
          <w:color w:val="000000"/>
          <w:sz w:val="28"/>
          <w:szCs w:val="28"/>
          <w:lang w:eastAsia="ru-RU" w:bidi="ru-RU"/>
        </w:rPr>
      </w:pPr>
      <w:r w:rsidRPr="00137FB8">
        <w:rPr>
          <w:rFonts w:ascii="Times New Roman" w:eastAsia="Times New Roman" w:hAnsi="Times New Roman" w:cs="Times New Roman"/>
          <w:color w:val="000000"/>
          <w:sz w:val="28"/>
          <w:szCs w:val="28"/>
          <w:lang w:eastAsia="ru-RU" w:bidi="ru-RU"/>
        </w:rPr>
        <w:t>РЕСПУБЛИКИ БУРЯТИЯ</w:t>
      </w:r>
    </w:p>
    <w:p w:rsidR="00D57CA0" w:rsidRPr="00137FB8" w:rsidRDefault="00137FB8" w:rsidP="00137FB8">
      <w:pPr>
        <w:widowControl w:val="0"/>
        <w:pBdr>
          <w:bottom w:val="single" w:sz="4" w:space="0" w:color="auto"/>
        </w:pBdr>
        <w:spacing w:after="120" w:line="240" w:lineRule="auto"/>
        <w:jc w:val="center"/>
        <w:rPr>
          <w:rFonts w:ascii="Times New Roman" w:eastAsia="Times New Roman" w:hAnsi="Times New Roman" w:cs="Times New Roman"/>
          <w:color w:val="000000"/>
          <w:sz w:val="28"/>
          <w:szCs w:val="28"/>
          <w:lang w:eastAsia="ru-RU" w:bidi="ru-RU"/>
        </w:rPr>
      </w:pPr>
      <w:r w:rsidRPr="00137FB8">
        <w:rPr>
          <w:rFonts w:ascii="Times New Roman" w:eastAsia="Times New Roman" w:hAnsi="Times New Roman" w:cs="Times New Roman"/>
          <w:color w:val="000000"/>
          <w:sz w:val="28"/>
          <w:szCs w:val="28"/>
          <w:lang w:eastAsia="ru-RU" w:bidi="ru-RU"/>
        </w:rPr>
        <w:t>БУРЯАД УЛАСАЙ БЭШУУРЭЙ АЙМАГАЙ ПОТАНИНЫН СОМОНОЙ</w:t>
      </w:r>
      <w:r w:rsidRPr="00137FB8">
        <w:rPr>
          <w:rFonts w:ascii="Times New Roman" w:eastAsia="Times New Roman" w:hAnsi="Times New Roman" w:cs="Times New Roman"/>
          <w:color w:val="000000"/>
          <w:sz w:val="28"/>
          <w:szCs w:val="28"/>
          <w:lang w:eastAsia="ru-RU" w:bidi="ru-RU"/>
        </w:rPr>
        <w:br/>
        <w:t>НЮТАГАЙ ЗАСАГАЙ БАЙГУУЛАМЖЫН ЗАХИРГААН</w:t>
      </w:r>
    </w:p>
    <w:p w:rsidR="00D57CA0" w:rsidRPr="00D57CA0" w:rsidRDefault="00D57CA0" w:rsidP="00D57CA0">
      <w:pPr>
        <w:widowControl w:val="0"/>
        <w:autoSpaceDE w:val="0"/>
        <w:autoSpaceDN w:val="0"/>
        <w:adjustRightInd w:val="0"/>
        <w:spacing w:after="0" w:line="240" w:lineRule="auto"/>
        <w:jc w:val="center"/>
        <w:rPr>
          <w:rFonts w:ascii="Times New Roman" w:eastAsia="Calibri" w:hAnsi="Times New Roman" w:cs="Courier New"/>
          <w:b/>
          <w:bCs/>
          <w:sz w:val="28"/>
          <w:szCs w:val="20"/>
          <w:lang w:eastAsia="ru-RU"/>
        </w:rPr>
      </w:pPr>
    </w:p>
    <w:p w:rsidR="00D57CA0" w:rsidRPr="00D57CA0" w:rsidRDefault="00D57CA0" w:rsidP="00D57CA0">
      <w:pPr>
        <w:widowControl w:val="0"/>
        <w:autoSpaceDE w:val="0"/>
        <w:autoSpaceDN w:val="0"/>
        <w:adjustRightInd w:val="0"/>
        <w:spacing w:after="0" w:line="240" w:lineRule="auto"/>
        <w:jc w:val="center"/>
        <w:rPr>
          <w:rFonts w:ascii="Times New Roman" w:eastAsia="Calibri" w:hAnsi="Times New Roman" w:cs="Courier New"/>
          <w:b/>
          <w:sz w:val="28"/>
          <w:szCs w:val="20"/>
          <w:lang w:eastAsia="ru-RU"/>
        </w:rPr>
      </w:pPr>
      <w:r w:rsidRPr="00D57CA0">
        <w:rPr>
          <w:rFonts w:ascii="Times New Roman" w:eastAsia="Calibri" w:hAnsi="Times New Roman" w:cs="Courier New"/>
          <w:b/>
          <w:sz w:val="28"/>
          <w:szCs w:val="20"/>
          <w:lang w:eastAsia="ru-RU"/>
        </w:rPr>
        <w:t>ПОСТАНОВЛЕНИЕ</w:t>
      </w:r>
    </w:p>
    <w:p w:rsidR="00D57CA0" w:rsidRPr="00D57CA0" w:rsidRDefault="00D57CA0" w:rsidP="00D57CA0">
      <w:pPr>
        <w:widowControl w:val="0"/>
        <w:autoSpaceDE w:val="0"/>
        <w:autoSpaceDN w:val="0"/>
        <w:adjustRightInd w:val="0"/>
        <w:spacing w:after="0" w:line="240" w:lineRule="auto"/>
        <w:ind w:right="283"/>
        <w:jc w:val="center"/>
        <w:rPr>
          <w:rFonts w:ascii="Times New Roman" w:eastAsia="Calibri" w:hAnsi="Times New Roman" w:cs="Courier New"/>
          <w:b/>
          <w:sz w:val="28"/>
          <w:szCs w:val="20"/>
          <w:lang w:eastAsia="ru-RU"/>
        </w:rPr>
      </w:pPr>
    </w:p>
    <w:p w:rsidR="00137FB8" w:rsidRDefault="00137FB8" w:rsidP="00137FB8">
      <w:pPr>
        <w:widowControl w:val="0"/>
        <w:autoSpaceDE w:val="0"/>
        <w:autoSpaceDN w:val="0"/>
        <w:adjustRightInd w:val="0"/>
        <w:spacing w:after="0" w:line="360" w:lineRule="auto"/>
        <w:ind w:right="283"/>
        <w:jc w:val="both"/>
        <w:rPr>
          <w:rFonts w:ascii="Times New Roman" w:eastAsia="Calibri" w:hAnsi="Times New Roman" w:cs="Courier New"/>
          <w:sz w:val="28"/>
          <w:szCs w:val="20"/>
          <w:lang w:eastAsia="ru-RU"/>
        </w:rPr>
      </w:pPr>
      <w:r>
        <w:rPr>
          <w:rFonts w:ascii="Times New Roman" w:eastAsia="Calibri" w:hAnsi="Times New Roman" w:cs="Courier New"/>
          <w:sz w:val="28"/>
          <w:szCs w:val="20"/>
          <w:lang w:eastAsia="ru-RU"/>
        </w:rPr>
        <w:t>21 мая</w:t>
      </w:r>
      <w:r w:rsidR="00162107">
        <w:rPr>
          <w:rFonts w:ascii="Times New Roman" w:eastAsia="Calibri" w:hAnsi="Times New Roman" w:cs="Courier New"/>
          <w:sz w:val="28"/>
          <w:szCs w:val="20"/>
          <w:lang w:eastAsia="ru-RU"/>
        </w:rPr>
        <w:t xml:space="preserve"> 2025 года</w:t>
      </w:r>
      <w:r w:rsidR="00D57CA0" w:rsidRPr="00D57CA0">
        <w:rPr>
          <w:rFonts w:ascii="Times New Roman" w:eastAsia="Calibri" w:hAnsi="Times New Roman" w:cs="Courier New"/>
          <w:sz w:val="28"/>
          <w:szCs w:val="20"/>
          <w:lang w:eastAsia="ru-RU"/>
        </w:rPr>
        <w:t xml:space="preserve"> </w:t>
      </w:r>
      <w:r>
        <w:rPr>
          <w:rFonts w:ascii="Times New Roman" w:eastAsia="Calibri" w:hAnsi="Times New Roman" w:cs="Courier New"/>
          <w:sz w:val="28"/>
          <w:szCs w:val="20"/>
          <w:lang w:eastAsia="ru-RU"/>
        </w:rPr>
        <w:t xml:space="preserve">                                                                                          </w:t>
      </w:r>
      <w:r w:rsidR="00D57CA0" w:rsidRPr="00D57CA0">
        <w:rPr>
          <w:rFonts w:ascii="Times New Roman" w:eastAsia="Calibri" w:hAnsi="Times New Roman" w:cs="Courier New"/>
          <w:sz w:val="28"/>
          <w:szCs w:val="20"/>
          <w:lang w:eastAsia="ru-RU"/>
        </w:rPr>
        <w:t>№</w:t>
      </w:r>
      <w:r>
        <w:rPr>
          <w:rFonts w:ascii="Times New Roman" w:eastAsia="Calibri" w:hAnsi="Times New Roman" w:cs="Courier New"/>
          <w:sz w:val="28"/>
          <w:szCs w:val="20"/>
          <w:lang w:eastAsia="ru-RU"/>
        </w:rPr>
        <w:t>3</w:t>
      </w:r>
    </w:p>
    <w:p w:rsidR="00D57CA0" w:rsidRPr="00D57CA0" w:rsidRDefault="00137FB8" w:rsidP="00137FB8">
      <w:pPr>
        <w:widowControl w:val="0"/>
        <w:autoSpaceDE w:val="0"/>
        <w:autoSpaceDN w:val="0"/>
        <w:adjustRightInd w:val="0"/>
        <w:spacing w:after="0" w:line="360" w:lineRule="auto"/>
        <w:ind w:right="283"/>
        <w:jc w:val="both"/>
        <w:rPr>
          <w:rFonts w:ascii="Times New Roman" w:eastAsia="Calibri" w:hAnsi="Times New Roman" w:cs="Courier New"/>
          <w:sz w:val="28"/>
          <w:szCs w:val="20"/>
          <w:lang w:eastAsia="ru-RU"/>
        </w:rPr>
      </w:pPr>
      <w:proofErr w:type="spellStart"/>
      <w:r>
        <w:rPr>
          <w:rFonts w:ascii="Times New Roman" w:eastAsia="Calibri" w:hAnsi="Times New Roman" w:cs="Courier New"/>
          <w:sz w:val="28"/>
          <w:szCs w:val="20"/>
          <w:lang w:eastAsia="ru-RU"/>
        </w:rPr>
        <w:t>п.Потанино</w:t>
      </w:r>
      <w:proofErr w:type="spellEnd"/>
    </w:p>
    <w:p w:rsidR="001A73A3" w:rsidRPr="005F39F2" w:rsidRDefault="001A73A3" w:rsidP="001A73A3">
      <w:pPr>
        <w:spacing w:after="0" w:line="240" w:lineRule="auto"/>
        <w:jc w:val="center"/>
        <w:rPr>
          <w:rFonts w:ascii="Times New Roman" w:hAnsi="Times New Roman" w:cs="Times New Roman"/>
          <w:sz w:val="24"/>
          <w:szCs w:val="24"/>
        </w:rPr>
      </w:pPr>
    </w:p>
    <w:p w:rsidR="001A73A3" w:rsidRPr="000B5D81" w:rsidRDefault="005F39F2" w:rsidP="008D31B5">
      <w:pPr>
        <w:pStyle w:val="a3"/>
        <w:jc w:val="center"/>
        <w:rPr>
          <w:rFonts w:ascii="Times New Roman" w:hAnsi="Times New Roman"/>
          <w:sz w:val="28"/>
          <w:szCs w:val="28"/>
        </w:rPr>
      </w:pPr>
      <w:r w:rsidRPr="000B5D81">
        <w:rPr>
          <w:rFonts w:ascii="Times New Roman" w:hAnsi="Times New Roman"/>
          <w:sz w:val="28"/>
          <w:szCs w:val="28"/>
        </w:rPr>
        <w:t>«</w:t>
      </w:r>
      <w:r w:rsidR="001A73A3" w:rsidRPr="000B5D81">
        <w:rPr>
          <w:rFonts w:ascii="Times New Roman" w:hAnsi="Times New Roman"/>
          <w:sz w:val="28"/>
          <w:szCs w:val="28"/>
        </w:rPr>
        <w:t xml:space="preserve">О создании межведомственной комиссии </w:t>
      </w:r>
      <w:r w:rsidR="00C35499">
        <w:rPr>
          <w:rFonts w:ascii="Times New Roman" w:hAnsi="Times New Roman"/>
          <w:sz w:val="28"/>
          <w:szCs w:val="28"/>
        </w:rPr>
        <w:t xml:space="preserve">по </w:t>
      </w:r>
      <w:r w:rsidR="001A73A3" w:rsidRPr="000B5D81">
        <w:rPr>
          <w:rFonts w:ascii="Times New Roman" w:hAnsi="Times New Roman"/>
          <w:sz w:val="28"/>
          <w:szCs w:val="28"/>
        </w:rPr>
        <w:t>признанию</w:t>
      </w:r>
    </w:p>
    <w:p w:rsidR="00AD52B1" w:rsidRDefault="005F39F2" w:rsidP="00652F66">
      <w:pPr>
        <w:pStyle w:val="a3"/>
        <w:jc w:val="center"/>
        <w:rPr>
          <w:rFonts w:ascii="Times New Roman" w:hAnsi="Times New Roman"/>
          <w:sz w:val="28"/>
          <w:szCs w:val="28"/>
        </w:rPr>
      </w:pPr>
      <w:r w:rsidRPr="000B5D81">
        <w:rPr>
          <w:rFonts w:ascii="Times New Roman" w:hAnsi="Times New Roman"/>
          <w:sz w:val="28"/>
          <w:szCs w:val="28"/>
        </w:rPr>
        <w:t xml:space="preserve"> </w:t>
      </w:r>
      <w:r w:rsidR="00AD52B1" w:rsidRPr="000B5D81">
        <w:rPr>
          <w:rFonts w:ascii="Times New Roman" w:hAnsi="Times New Roman"/>
          <w:sz w:val="28"/>
          <w:szCs w:val="28"/>
        </w:rPr>
        <w:t>П</w:t>
      </w:r>
      <w:r w:rsidRPr="000B5D81">
        <w:rPr>
          <w:rFonts w:ascii="Times New Roman" w:hAnsi="Times New Roman"/>
          <w:sz w:val="28"/>
          <w:szCs w:val="28"/>
        </w:rPr>
        <w:t>омещени</w:t>
      </w:r>
      <w:r w:rsidR="00C35499">
        <w:rPr>
          <w:rFonts w:ascii="Times New Roman" w:hAnsi="Times New Roman"/>
          <w:sz w:val="28"/>
          <w:szCs w:val="28"/>
        </w:rPr>
        <w:t>я</w:t>
      </w:r>
      <w:r w:rsidR="00AD52B1">
        <w:rPr>
          <w:rFonts w:ascii="Times New Roman" w:hAnsi="Times New Roman"/>
          <w:sz w:val="28"/>
          <w:szCs w:val="28"/>
        </w:rPr>
        <w:t xml:space="preserve"> </w:t>
      </w:r>
      <w:r w:rsidR="00A878CD" w:rsidRPr="00A878CD">
        <w:rPr>
          <w:rFonts w:ascii="Times New Roman" w:hAnsi="Times New Roman"/>
          <w:sz w:val="28"/>
          <w:szCs w:val="28"/>
        </w:rPr>
        <w:t>жилым помещением, жилого помещения  непригодным для проживания и многоквартирного дома,</w:t>
      </w:r>
      <w:r w:rsidRPr="000B5D81">
        <w:rPr>
          <w:rFonts w:ascii="Times New Roman" w:hAnsi="Times New Roman"/>
          <w:sz w:val="28"/>
          <w:szCs w:val="28"/>
        </w:rPr>
        <w:t xml:space="preserve"> ветхими, аварийными или подлежащими сносу или реконструкции» </w:t>
      </w:r>
    </w:p>
    <w:p w:rsidR="001A73A3" w:rsidRPr="000B5D81" w:rsidRDefault="001A73A3" w:rsidP="00652F66">
      <w:pPr>
        <w:pStyle w:val="a3"/>
        <w:jc w:val="center"/>
        <w:rPr>
          <w:rFonts w:ascii="Times New Roman" w:hAnsi="Times New Roman"/>
          <w:sz w:val="28"/>
          <w:szCs w:val="28"/>
        </w:rPr>
      </w:pPr>
      <w:r w:rsidRPr="000B5D81">
        <w:rPr>
          <w:rFonts w:ascii="Times New Roman" w:hAnsi="Times New Roman"/>
          <w:sz w:val="28"/>
          <w:szCs w:val="28"/>
        </w:rPr>
        <w:t>на территории</w:t>
      </w:r>
      <w:r w:rsidR="005F39F2" w:rsidRPr="000B5D81">
        <w:rPr>
          <w:rFonts w:ascii="Times New Roman" w:hAnsi="Times New Roman"/>
          <w:sz w:val="28"/>
          <w:szCs w:val="28"/>
        </w:rPr>
        <w:t xml:space="preserve"> МО-СП «</w:t>
      </w:r>
      <w:proofErr w:type="spellStart"/>
      <w:r w:rsidR="00137FB8">
        <w:rPr>
          <w:rFonts w:ascii="Times New Roman" w:hAnsi="Times New Roman"/>
          <w:sz w:val="28"/>
          <w:szCs w:val="28"/>
        </w:rPr>
        <w:t>Потанинское</w:t>
      </w:r>
      <w:proofErr w:type="spellEnd"/>
      <w:r w:rsidR="005F39F2" w:rsidRPr="000B5D81">
        <w:rPr>
          <w:rFonts w:ascii="Times New Roman" w:hAnsi="Times New Roman"/>
          <w:sz w:val="28"/>
          <w:szCs w:val="28"/>
        </w:rPr>
        <w:t>»</w:t>
      </w:r>
      <w:r w:rsidR="00AD52B1">
        <w:rPr>
          <w:rFonts w:ascii="Times New Roman" w:hAnsi="Times New Roman"/>
          <w:sz w:val="28"/>
          <w:szCs w:val="28"/>
        </w:rPr>
        <w:t xml:space="preserve"> </w:t>
      </w:r>
    </w:p>
    <w:p w:rsidR="008D31B5" w:rsidRPr="000B5D81" w:rsidRDefault="001A73A3" w:rsidP="008D31B5">
      <w:pPr>
        <w:pStyle w:val="a3"/>
        <w:jc w:val="both"/>
        <w:rPr>
          <w:rFonts w:ascii="Times New Roman" w:hAnsi="Times New Roman"/>
          <w:sz w:val="28"/>
          <w:szCs w:val="28"/>
        </w:rPr>
      </w:pPr>
      <w:r w:rsidRPr="000B5D81">
        <w:rPr>
          <w:rFonts w:ascii="Times New Roman" w:hAnsi="Times New Roman"/>
          <w:sz w:val="28"/>
          <w:szCs w:val="28"/>
        </w:rPr>
        <w:t> </w:t>
      </w:r>
    </w:p>
    <w:p w:rsidR="008D31B5" w:rsidRDefault="001A73A3" w:rsidP="00AD52B1">
      <w:pPr>
        <w:pStyle w:val="a3"/>
        <w:jc w:val="both"/>
        <w:rPr>
          <w:rFonts w:ascii="Times New Roman" w:hAnsi="Times New Roman"/>
          <w:sz w:val="28"/>
          <w:szCs w:val="28"/>
        </w:rPr>
      </w:pPr>
      <w:r w:rsidRPr="000B5D81">
        <w:rPr>
          <w:rFonts w:ascii="Times New Roman" w:hAnsi="Times New Roman"/>
          <w:sz w:val="28"/>
          <w:szCs w:val="28"/>
        </w:rPr>
        <w:t>В соответствии с Градостроительным кодексом Российской Федерации, Жилищным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Постановлением Правительства Российской Федерации от 28 января 2006 г. № 47 «</w:t>
      </w:r>
      <w:r w:rsidR="00C35499" w:rsidRPr="00C35499">
        <w:rPr>
          <w:rFonts w:ascii="Times New Roman" w:hAnsi="Times New Roman"/>
          <w:sz w:val="28"/>
          <w:szCs w:val="28"/>
        </w:rPr>
        <w:t xml:space="preserve">Об утверждении положения о признании </w:t>
      </w:r>
      <w:bookmarkStart w:id="0" w:name="_Hlk195183875"/>
      <w:r w:rsidR="00C35499" w:rsidRPr="00C35499">
        <w:rPr>
          <w:rFonts w:ascii="Times New Roman" w:hAnsi="Times New Roman"/>
          <w:sz w:val="28"/>
          <w:szCs w:val="28"/>
        </w:rPr>
        <w:t>помещения жилым помещением</w:t>
      </w:r>
      <w:bookmarkEnd w:id="0"/>
      <w:r w:rsidR="00C35499" w:rsidRPr="00C35499">
        <w:rPr>
          <w:rFonts w:ascii="Times New Roman" w:hAnsi="Times New Roman"/>
          <w:sz w:val="28"/>
          <w:szCs w:val="28"/>
        </w:rPr>
        <w:t>, </w:t>
      </w:r>
      <w:r w:rsidR="00091651" w:rsidRPr="00582AEE">
        <w:rPr>
          <w:rFonts w:ascii="Times New Roman" w:hAnsi="Times New Roman"/>
          <w:sz w:val="28"/>
          <w:szCs w:val="28"/>
        </w:rPr>
        <w:t xml:space="preserve"> жилого помещения  непригодным для проживания и многоквартирного дома</w:t>
      </w:r>
      <w:r w:rsidR="008D31B5" w:rsidRPr="000B5D81">
        <w:rPr>
          <w:rFonts w:ascii="Times New Roman" w:hAnsi="Times New Roman"/>
          <w:sz w:val="28"/>
          <w:szCs w:val="28"/>
        </w:rPr>
        <w:t xml:space="preserve"> ветхими, аварийными или подлежащими сносу или реконструкции» на  территории МО-СП «</w:t>
      </w:r>
      <w:proofErr w:type="spellStart"/>
      <w:r w:rsidR="00137FB8">
        <w:rPr>
          <w:rFonts w:ascii="Times New Roman" w:hAnsi="Times New Roman"/>
          <w:sz w:val="28"/>
          <w:szCs w:val="28"/>
        </w:rPr>
        <w:t>Потанинское</w:t>
      </w:r>
      <w:proofErr w:type="spellEnd"/>
      <w:r w:rsidR="008D31B5" w:rsidRPr="000B5D81">
        <w:rPr>
          <w:rFonts w:ascii="Times New Roman" w:hAnsi="Times New Roman"/>
          <w:sz w:val="28"/>
          <w:szCs w:val="28"/>
        </w:rPr>
        <w:t xml:space="preserve">», </w:t>
      </w:r>
      <w:r w:rsidRPr="000B5D81">
        <w:rPr>
          <w:rFonts w:ascii="Times New Roman" w:hAnsi="Times New Roman"/>
          <w:sz w:val="28"/>
          <w:szCs w:val="28"/>
        </w:rPr>
        <w:t xml:space="preserve">Уставом </w:t>
      </w:r>
      <w:r w:rsidR="00D57CA0">
        <w:rPr>
          <w:rFonts w:ascii="Times New Roman" w:hAnsi="Times New Roman"/>
          <w:sz w:val="28"/>
          <w:szCs w:val="28"/>
        </w:rPr>
        <w:t>МО-СП «</w:t>
      </w:r>
      <w:proofErr w:type="spellStart"/>
      <w:r w:rsidR="00137FB8">
        <w:rPr>
          <w:rFonts w:ascii="Times New Roman" w:hAnsi="Times New Roman"/>
          <w:sz w:val="28"/>
          <w:szCs w:val="28"/>
        </w:rPr>
        <w:t>Потанинское</w:t>
      </w:r>
      <w:proofErr w:type="spellEnd"/>
      <w:r w:rsidR="00D57CA0">
        <w:rPr>
          <w:rFonts w:ascii="Times New Roman" w:hAnsi="Times New Roman"/>
          <w:sz w:val="28"/>
          <w:szCs w:val="28"/>
        </w:rPr>
        <w:t xml:space="preserve">» </w:t>
      </w:r>
      <w:r w:rsidRPr="000B5D81">
        <w:rPr>
          <w:rFonts w:ascii="Times New Roman" w:hAnsi="Times New Roman"/>
          <w:sz w:val="28"/>
          <w:szCs w:val="28"/>
        </w:rPr>
        <w:t>ПОСТАНОВЛЯЮ:</w:t>
      </w:r>
    </w:p>
    <w:p w:rsidR="00137FB8" w:rsidRPr="000B5D81" w:rsidRDefault="00137FB8" w:rsidP="00AD52B1">
      <w:pPr>
        <w:pStyle w:val="a3"/>
        <w:jc w:val="both"/>
        <w:rPr>
          <w:rFonts w:ascii="Times New Roman" w:hAnsi="Times New Roman"/>
          <w:sz w:val="28"/>
          <w:szCs w:val="28"/>
        </w:rPr>
      </w:pPr>
    </w:p>
    <w:p w:rsidR="008D31B5" w:rsidRPr="000B5D81" w:rsidRDefault="001A73A3" w:rsidP="000E4040">
      <w:pPr>
        <w:spacing w:after="0" w:line="240" w:lineRule="auto"/>
        <w:jc w:val="both"/>
        <w:rPr>
          <w:rFonts w:ascii="Times New Roman" w:hAnsi="Times New Roman" w:cs="Times New Roman"/>
          <w:sz w:val="28"/>
          <w:szCs w:val="28"/>
        </w:rPr>
      </w:pPr>
      <w:r w:rsidRPr="000B5D81">
        <w:rPr>
          <w:rFonts w:ascii="Times New Roman" w:hAnsi="Times New Roman" w:cs="Times New Roman"/>
          <w:b/>
          <w:sz w:val="28"/>
          <w:szCs w:val="28"/>
        </w:rPr>
        <w:t>1</w:t>
      </w:r>
      <w:r w:rsidRPr="000B5D81">
        <w:rPr>
          <w:rFonts w:ascii="Times New Roman" w:hAnsi="Times New Roman" w:cs="Times New Roman"/>
          <w:sz w:val="28"/>
          <w:szCs w:val="28"/>
        </w:rPr>
        <w:t xml:space="preserve">. </w:t>
      </w:r>
      <w:r w:rsidRPr="00091651">
        <w:rPr>
          <w:rFonts w:ascii="Times New Roman" w:hAnsi="Times New Roman" w:cs="Times New Roman"/>
          <w:sz w:val="28"/>
          <w:szCs w:val="28"/>
        </w:rPr>
        <w:t xml:space="preserve">Создать межведомственную комиссию по признанию </w:t>
      </w:r>
      <w:r w:rsidR="00C35499" w:rsidRPr="00C35499">
        <w:rPr>
          <w:rFonts w:ascii="Times New Roman" w:hAnsi="Times New Roman"/>
          <w:sz w:val="28"/>
          <w:szCs w:val="28"/>
        </w:rPr>
        <w:t xml:space="preserve">помещения </w:t>
      </w:r>
      <w:r w:rsidR="00091651" w:rsidRPr="00582AEE">
        <w:rPr>
          <w:rFonts w:ascii="Times New Roman" w:eastAsia="Calibri" w:hAnsi="Times New Roman" w:cs="Times New Roman"/>
          <w:sz w:val="28"/>
          <w:szCs w:val="28"/>
        </w:rPr>
        <w:t>жилым помещением, жилого помещения  непригодным для проживания и многоквартирного дома</w:t>
      </w:r>
      <w:r w:rsidR="00091651" w:rsidRPr="00582AEE">
        <w:rPr>
          <w:rFonts w:ascii="Times New Roman" w:hAnsi="Times New Roman" w:cs="Times New Roman"/>
          <w:sz w:val="28"/>
          <w:szCs w:val="28"/>
        </w:rPr>
        <w:t>,</w:t>
      </w:r>
      <w:r w:rsidR="005A4B32">
        <w:rPr>
          <w:rFonts w:ascii="Times New Roman" w:hAnsi="Times New Roman" w:cs="Times New Roman"/>
          <w:sz w:val="28"/>
          <w:szCs w:val="28"/>
        </w:rPr>
        <w:t xml:space="preserve"> </w:t>
      </w:r>
      <w:r w:rsidR="00652F66" w:rsidRPr="00091651">
        <w:rPr>
          <w:rFonts w:ascii="Times New Roman" w:hAnsi="Times New Roman" w:cs="Times New Roman"/>
          <w:sz w:val="28"/>
          <w:szCs w:val="28"/>
        </w:rPr>
        <w:t xml:space="preserve">ветхими, аварийными или подлежащими сносу или реконструкции </w:t>
      </w:r>
      <w:r w:rsidRPr="00091651">
        <w:rPr>
          <w:rFonts w:ascii="Times New Roman" w:hAnsi="Times New Roman" w:cs="Times New Roman"/>
          <w:sz w:val="28"/>
          <w:szCs w:val="28"/>
        </w:rPr>
        <w:t xml:space="preserve">на территории </w:t>
      </w:r>
      <w:r w:rsidR="00652F66" w:rsidRPr="00091651">
        <w:rPr>
          <w:rFonts w:ascii="Times New Roman" w:hAnsi="Times New Roman" w:cs="Times New Roman"/>
          <w:sz w:val="28"/>
          <w:szCs w:val="28"/>
        </w:rPr>
        <w:t>МО-СП «</w:t>
      </w:r>
      <w:proofErr w:type="spellStart"/>
      <w:r w:rsidR="00137FB8">
        <w:rPr>
          <w:rFonts w:ascii="Times New Roman" w:hAnsi="Times New Roman"/>
          <w:sz w:val="28"/>
          <w:szCs w:val="28"/>
        </w:rPr>
        <w:t>Потанинское</w:t>
      </w:r>
      <w:proofErr w:type="spellEnd"/>
      <w:r w:rsidR="00AD52B1">
        <w:rPr>
          <w:rFonts w:ascii="Times New Roman" w:hAnsi="Times New Roman" w:cs="Times New Roman"/>
          <w:sz w:val="28"/>
          <w:szCs w:val="28"/>
        </w:rPr>
        <w:t xml:space="preserve">» </w:t>
      </w:r>
      <w:r w:rsidRPr="00091651">
        <w:rPr>
          <w:rFonts w:ascii="Times New Roman" w:hAnsi="Times New Roman" w:cs="Times New Roman"/>
          <w:sz w:val="28"/>
          <w:szCs w:val="28"/>
        </w:rPr>
        <w:t>, и утвердить ее состав (приложение 1);</w:t>
      </w:r>
    </w:p>
    <w:p w:rsidR="001A73A3" w:rsidRPr="000B5D81" w:rsidRDefault="001A73A3" w:rsidP="000E4040">
      <w:pPr>
        <w:spacing w:after="0" w:line="240" w:lineRule="auto"/>
        <w:jc w:val="both"/>
        <w:rPr>
          <w:rFonts w:ascii="Times New Roman" w:hAnsi="Times New Roman" w:cs="Times New Roman"/>
          <w:sz w:val="28"/>
          <w:szCs w:val="28"/>
        </w:rPr>
      </w:pPr>
      <w:r w:rsidRPr="000B5D81">
        <w:rPr>
          <w:rFonts w:ascii="Times New Roman" w:hAnsi="Times New Roman" w:cs="Times New Roman"/>
          <w:b/>
          <w:sz w:val="28"/>
          <w:szCs w:val="28"/>
        </w:rPr>
        <w:t>2</w:t>
      </w:r>
      <w:r w:rsidRPr="000B5D81">
        <w:rPr>
          <w:rFonts w:ascii="Times New Roman" w:hAnsi="Times New Roman" w:cs="Times New Roman"/>
          <w:sz w:val="28"/>
          <w:szCs w:val="28"/>
        </w:rPr>
        <w:t xml:space="preserve">. Утвердить Положение о межведомственной комиссии по </w:t>
      </w:r>
      <w:r w:rsidR="00652F66" w:rsidRPr="000B5D81">
        <w:rPr>
          <w:rFonts w:ascii="Times New Roman" w:hAnsi="Times New Roman" w:cs="Times New Roman"/>
          <w:sz w:val="28"/>
          <w:szCs w:val="28"/>
        </w:rPr>
        <w:t>признанию  помещени</w:t>
      </w:r>
      <w:r w:rsidR="001B4C54">
        <w:rPr>
          <w:rFonts w:ascii="Times New Roman" w:hAnsi="Times New Roman" w:cs="Times New Roman"/>
          <w:sz w:val="28"/>
          <w:szCs w:val="28"/>
        </w:rPr>
        <w:t>я</w:t>
      </w:r>
      <w:r w:rsidR="005A4B32">
        <w:rPr>
          <w:rFonts w:ascii="Times New Roman" w:hAnsi="Times New Roman" w:cs="Times New Roman"/>
          <w:sz w:val="28"/>
          <w:szCs w:val="28"/>
        </w:rPr>
        <w:t xml:space="preserve"> </w:t>
      </w:r>
      <w:r w:rsidR="00091651" w:rsidRPr="00582AEE">
        <w:rPr>
          <w:rFonts w:ascii="Times New Roman" w:eastAsia="Calibri" w:hAnsi="Times New Roman" w:cs="Times New Roman"/>
          <w:sz w:val="28"/>
          <w:szCs w:val="28"/>
        </w:rPr>
        <w:t>жилым помещением, жилого помещения  непригодным для проживания и многоквартирного дома</w:t>
      </w:r>
      <w:r w:rsidR="00091651" w:rsidRPr="00582AEE">
        <w:rPr>
          <w:rFonts w:ascii="Times New Roman" w:hAnsi="Times New Roman" w:cs="Times New Roman"/>
          <w:sz w:val="28"/>
          <w:szCs w:val="28"/>
        </w:rPr>
        <w:t xml:space="preserve">, </w:t>
      </w:r>
      <w:r w:rsidR="00652F66" w:rsidRPr="000B5D81">
        <w:rPr>
          <w:rFonts w:ascii="Times New Roman" w:hAnsi="Times New Roman" w:cs="Times New Roman"/>
          <w:sz w:val="28"/>
          <w:szCs w:val="28"/>
        </w:rPr>
        <w:t>ветхими, аварийными или подлежащими сносу или реконструкции на территории МО-СП «</w:t>
      </w:r>
      <w:proofErr w:type="spellStart"/>
      <w:r w:rsidR="00137FB8">
        <w:rPr>
          <w:rFonts w:ascii="Times New Roman" w:hAnsi="Times New Roman"/>
          <w:sz w:val="28"/>
          <w:szCs w:val="28"/>
        </w:rPr>
        <w:t>Потанинское</w:t>
      </w:r>
      <w:proofErr w:type="spellEnd"/>
      <w:r w:rsidR="00AD52B1">
        <w:rPr>
          <w:rFonts w:ascii="Times New Roman" w:hAnsi="Times New Roman" w:cs="Times New Roman"/>
          <w:sz w:val="28"/>
          <w:szCs w:val="28"/>
        </w:rPr>
        <w:t xml:space="preserve">» </w:t>
      </w:r>
      <w:r w:rsidR="00652F66" w:rsidRPr="000B5D81">
        <w:rPr>
          <w:rFonts w:ascii="Times New Roman" w:hAnsi="Times New Roman" w:cs="Times New Roman"/>
          <w:sz w:val="28"/>
          <w:szCs w:val="28"/>
        </w:rPr>
        <w:t xml:space="preserve"> </w:t>
      </w:r>
      <w:r w:rsidRPr="000B5D81">
        <w:rPr>
          <w:rFonts w:ascii="Times New Roman" w:hAnsi="Times New Roman" w:cs="Times New Roman"/>
          <w:sz w:val="28"/>
          <w:szCs w:val="28"/>
        </w:rPr>
        <w:t>(приложение 2);</w:t>
      </w:r>
    </w:p>
    <w:p w:rsidR="001A73A3" w:rsidRPr="000B5D81" w:rsidRDefault="001A73A3" w:rsidP="000E4040">
      <w:pPr>
        <w:spacing w:after="0" w:line="240" w:lineRule="auto"/>
        <w:contextualSpacing/>
        <w:jc w:val="both"/>
        <w:rPr>
          <w:rFonts w:ascii="Times New Roman" w:hAnsi="Times New Roman" w:cs="Times New Roman"/>
          <w:sz w:val="28"/>
          <w:szCs w:val="28"/>
        </w:rPr>
      </w:pPr>
      <w:r w:rsidRPr="000B5D81">
        <w:rPr>
          <w:rFonts w:ascii="Times New Roman" w:hAnsi="Times New Roman" w:cs="Times New Roman"/>
          <w:b/>
          <w:sz w:val="28"/>
          <w:szCs w:val="28"/>
        </w:rPr>
        <w:t>3</w:t>
      </w:r>
      <w:r w:rsidRPr="000B5D81">
        <w:rPr>
          <w:rFonts w:ascii="Times New Roman" w:hAnsi="Times New Roman" w:cs="Times New Roman"/>
          <w:sz w:val="28"/>
          <w:szCs w:val="28"/>
        </w:rPr>
        <w:t xml:space="preserve">. Утвердить Порядок </w:t>
      </w:r>
      <w:r w:rsidR="00162107" w:rsidRPr="000B5D81">
        <w:rPr>
          <w:rFonts w:ascii="Times New Roman" w:hAnsi="Times New Roman" w:cs="Times New Roman"/>
          <w:sz w:val="28"/>
          <w:szCs w:val="28"/>
        </w:rPr>
        <w:t>по признанию  помещени</w:t>
      </w:r>
      <w:r w:rsidR="00162107">
        <w:rPr>
          <w:rFonts w:ascii="Times New Roman" w:hAnsi="Times New Roman" w:cs="Times New Roman"/>
          <w:sz w:val="28"/>
          <w:szCs w:val="28"/>
        </w:rPr>
        <w:t>я</w:t>
      </w:r>
      <w:r w:rsidR="005A4B32">
        <w:rPr>
          <w:rFonts w:ascii="Times New Roman" w:hAnsi="Times New Roman" w:cs="Times New Roman"/>
          <w:sz w:val="28"/>
          <w:szCs w:val="28"/>
        </w:rPr>
        <w:t xml:space="preserve"> </w:t>
      </w:r>
      <w:r w:rsidR="00162107" w:rsidRPr="00582AEE">
        <w:rPr>
          <w:rFonts w:ascii="Times New Roman" w:eastAsia="Calibri" w:hAnsi="Times New Roman" w:cs="Times New Roman"/>
          <w:sz w:val="28"/>
          <w:szCs w:val="28"/>
        </w:rPr>
        <w:t>жилым помещением, жилого помещения  непригодным для проживания и многоквартирного дома</w:t>
      </w:r>
      <w:r w:rsidR="00162107" w:rsidRPr="00582AEE">
        <w:rPr>
          <w:rFonts w:ascii="Times New Roman" w:hAnsi="Times New Roman" w:cs="Times New Roman"/>
          <w:sz w:val="28"/>
          <w:szCs w:val="28"/>
        </w:rPr>
        <w:t xml:space="preserve">,  </w:t>
      </w:r>
      <w:r w:rsidR="00162107" w:rsidRPr="000B5D81">
        <w:rPr>
          <w:rFonts w:ascii="Times New Roman" w:hAnsi="Times New Roman" w:cs="Times New Roman"/>
          <w:sz w:val="28"/>
          <w:szCs w:val="28"/>
        </w:rPr>
        <w:t>ветхими, аварийными или подлежащими сносу или реконструкции на территории МО-СП «</w:t>
      </w:r>
      <w:proofErr w:type="spellStart"/>
      <w:r w:rsidR="00137FB8">
        <w:rPr>
          <w:rFonts w:ascii="Times New Roman" w:hAnsi="Times New Roman"/>
          <w:sz w:val="28"/>
          <w:szCs w:val="28"/>
        </w:rPr>
        <w:t>Потанинское</w:t>
      </w:r>
      <w:proofErr w:type="spellEnd"/>
      <w:r w:rsidR="00AD52B1">
        <w:rPr>
          <w:rFonts w:ascii="Times New Roman" w:hAnsi="Times New Roman" w:cs="Times New Roman"/>
          <w:sz w:val="28"/>
          <w:szCs w:val="28"/>
        </w:rPr>
        <w:t xml:space="preserve">» </w:t>
      </w:r>
      <w:r w:rsidR="008D31B5" w:rsidRPr="000B5D81">
        <w:rPr>
          <w:rFonts w:ascii="Times New Roman" w:hAnsi="Times New Roman" w:cs="Times New Roman"/>
          <w:sz w:val="28"/>
          <w:szCs w:val="28"/>
        </w:rPr>
        <w:t>(приложение</w:t>
      </w:r>
      <w:r w:rsidR="00652F66" w:rsidRPr="000B5D81">
        <w:rPr>
          <w:rFonts w:ascii="Times New Roman" w:hAnsi="Times New Roman" w:cs="Times New Roman"/>
          <w:sz w:val="28"/>
          <w:szCs w:val="28"/>
        </w:rPr>
        <w:t xml:space="preserve"> 3); </w:t>
      </w:r>
    </w:p>
    <w:p w:rsidR="00652F66" w:rsidRPr="000B5D81" w:rsidRDefault="00652F66" w:rsidP="000E4040">
      <w:pPr>
        <w:spacing w:after="0" w:line="240" w:lineRule="auto"/>
        <w:contextualSpacing/>
        <w:jc w:val="both"/>
        <w:rPr>
          <w:rFonts w:ascii="Times New Roman" w:hAnsi="Times New Roman" w:cs="Times New Roman"/>
          <w:sz w:val="28"/>
          <w:szCs w:val="28"/>
        </w:rPr>
      </w:pPr>
    </w:p>
    <w:p w:rsidR="00652F66" w:rsidRPr="000B5D81" w:rsidRDefault="001A73A3" w:rsidP="000E4040">
      <w:pPr>
        <w:spacing w:after="0" w:line="240" w:lineRule="auto"/>
        <w:contextualSpacing/>
        <w:jc w:val="both"/>
        <w:rPr>
          <w:rFonts w:ascii="Times New Roman" w:hAnsi="Times New Roman" w:cs="Times New Roman"/>
          <w:b/>
          <w:sz w:val="28"/>
          <w:szCs w:val="28"/>
        </w:rPr>
      </w:pPr>
      <w:r w:rsidRPr="000B5D81">
        <w:rPr>
          <w:rFonts w:ascii="Times New Roman" w:hAnsi="Times New Roman" w:cs="Times New Roman"/>
          <w:b/>
          <w:sz w:val="28"/>
          <w:szCs w:val="28"/>
        </w:rPr>
        <w:lastRenderedPageBreak/>
        <w:t>4</w:t>
      </w:r>
      <w:r w:rsidRPr="000B5D81">
        <w:rPr>
          <w:rFonts w:ascii="Times New Roman" w:hAnsi="Times New Roman" w:cs="Times New Roman"/>
          <w:sz w:val="28"/>
          <w:szCs w:val="28"/>
        </w:rPr>
        <w:t>. Утвердить ф</w:t>
      </w:r>
      <w:r w:rsidR="00652F66" w:rsidRPr="000B5D81">
        <w:rPr>
          <w:rFonts w:ascii="Times New Roman" w:hAnsi="Times New Roman" w:cs="Times New Roman"/>
          <w:sz w:val="28"/>
          <w:szCs w:val="28"/>
        </w:rPr>
        <w:t>орму акта обследования помещений</w:t>
      </w:r>
      <w:r w:rsidRPr="000B5D81">
        <w:rPr>
          <w:rFonts w:ascii="Times New Roman" w:hAnsi="Times New Roman" w:cs="Times New Roman"/>
          <w:sz w:val="28"/>
          <w:szCs w:val="28"/>
        </w:rPr>
        <w:t xml:space="preserve"> (многок</w:t>
      </w:r>
      <w:r w:rsidR="00652F66" w:rsidRPr="000B5D81">
        <w:rPr>
          <w:rFonts w:ascii="Times New Roman" w:hAnsi="Times New Roman" w:cs="Times New Roman"/>
          <w:sz w:val="28"/>
          <w:szCs w:val="28"/>
        </w:rPr>
        <w:t>вартирных домов</w:t>
      </w:r>
      <w:r w:rsidR="008D31B5" w:rsidRPr="000B5D81">
        <w:rPr>
          <w:rFonts w:ascii="Times New Roman" w:hAnsi="Times New Roman" w:cs="Times New Roman"/>
          <w:sz w:val="28"/>
          <w:szCs w:val="28"/>
        </w:rPr>
        <w:t xml:space="preserve">) (приложение </w:t>
      </w:r>
      <w:r w:rsidR="00652F66" w:rsidRPr="000B5D81">
        <w:rPr>
          <w:rFonts w:ascii="Times New Roman" w:hAnsi="Times New Roman" w:cs="Times New Roman"/>
          <w:sz w:val="28"/>
          <w:szCs w:val="28"/>
        </w:rPr>
        <w:t>4);</w:t>
      </w:r>
    </w:p>
    <w:p w:rsidR="001A73A3" w:rsidRDefault="001A73A3" w:rsidP="000E4040">
      <w:pPr>
        <w:spacing w:after="0" w:line="240" w:lineRule="auto"/>
        <w:contextualSpacing/>
        <w:jc w:val="both"/>
        <w:rPr>
          <w:rFonts w:ascii="Times New Roman" w:hAnsi="Times New Roman" w:cs="Times New Roman"/>
          <w:sz w:val="28"/>
          <w:szCs w:val="28"/>
        </w:rPr>
      </w:pPr>
      <w:r w:rsidRPr="000B5D81">
        <w:rPr>
          <w:rFonts w:ascii="Times New Roman" w:hAnsi="Times New Roman" w:cs="Times New Roman"/>
          <w:b/>
          <w:sz w:val="28"/>
          <w:szCs w:val="28"/>
        </w:rPr>
        <w:t>5.</w:t>
      </w:r>
      <w:r w:rsidRPr="000B5D81">
        <w:rPr>
          <w:rFonts w:ascii="Times New Roman" w:hAnsi="Times New Roman" w:cs="Times New Roman"/>
          <w:sz w:val="28"/>
          <w:szCs w:val="28"/>
        </w:rPr>
        <w:t xml:space="preserve"> Утвердить форму заключения о</w:t>
      </w:r>
      <w:r w:rsidR="00652F66" w:rsidRPr="000B5D81">
        <w:rPr>
          <w:rFonts w:ascii="Times New Roman" w:hAnsi="Times New Roman" w:cs="Times New Roman"/>
          <w:sz w:val="28"/>
          <w:szCs w:val="28"/>
        </w:rPr>
        <w:t>б оценке соответствия помещения</w:t>
      </w:r>
      <w:r w:rsidR="00162107">
        <w:rPr>
          <w:rFonts w:ascii="Times New Roman" w:hAnsi="Times New Roman" w:cs="Times New Roman"/>
          <w:sz w:val="28"/>
          <w:szCs w:val="28"/>
        </w:rPr>
        <w:t>,</w:t>
      </w:r>
      <w:r w:rsidR="00652F66" w:rsidRPr="000B5D81">
        <w:rPr>
          <w:rFonts w:ascii="Times New Roman" w:hAnsi="Times New Roman" w:cs="Times New Roman"/>
          <w:sz w:val="28"/>
          <w:szCs w:val="28"/>
        </w:rPr>
        <w:t xml:space="preserve"> (многоквартирного дома) требованиям о межведомственной комиссии по признанию помещени</w:t>
      </w:r>
      <w:r w:rsidR="001B4C54">
        <w:rPr>
          <w:rFonts w:ascii="Times New Roman" w:hAnsi="Times New Roman" w:cs="Times New Roman"/>
          <w:sz w:val="28"/>
          <w:szCs w:val="28"/>
        </w:rPr>
        <w:t>я</w:t>
      </w:r>
      <w:r w:rsidR="005A4B32">
        <w:rPr>
          <w:rFonts w:ascii="Times New Roman" w:hAnsi="Times New Roman" w:cs="Times New Roman"/>
          <w:sz w:val="28"/>
          <w:szCs w:val="28"/>
        </w:rPr>
        <w:t xml:space="preserve"> </w:t>
      </w:r>
      <w:r w:rsidR="00091651" w:rsidRPr="00582AEE">
        <w:rPr>
          <w:rFonts w:ascii="Times New Roman" w:eastAsia="Calibri" w:hAnsi="Times New Roman" w:cs="Times New Roman"/>
          <w:sz w:val="28"/>
          <w:szCs w:val="28"/>
        </w:rPr>
        <w:t>жилым помещением, жилого помещения  непригодным для проживания и многоквартирного дома</w:t>
      </w:r>
      <w:r w:rsidR="00091651" w:rsidRPr="00582AEE">
        <w:rPr>
          <w:rFonts w:ascii="Times New Roman" w:hAnsi="Times New Roman" w:cs="Times New Roman"/>
          <w:sz w:val="28"/>
          <w:szCs w:val="28"/>
        </w:rPr>
        <w:t xml:space="preserve">, </w:t>
      </w:r>
      <w:r w:rsidR="00652F66" w:rsidRPr="000B5D81">
        <w:rPr>
          <w:rFonts w:ascii="Times New Roman" w:hAnsi="Times New Roman" w:cs="Times New Roman"/>
          <w:sz w:val="28"/>
          <w:szCs w:val="28"/>
        </w:rPr>
        <w:t xml:space="preserve">ветхими, аварийными или подлежащими сносу или реконструкции </w:t>
      </w:r>
      <w:r w:rsidRPr="000B5D81">
        <w:rPr>
          <w:rFonts w:ascii="Times New Roman" w:hAnsi="Times New Roman" w:cs="Times New Roman"/>
          <w:sz w:val="28"/>
          <w:szCs w:val="28"/>
        </w:rPr>
        <w:t>(приложение 5);</w:t>
      </w:r>
    </w:p>
    <w:p w:rsidR="00C5724A" w:rsidRPr="00C5724A" w:rsidRDefault="001B4C54" w:rsidP="000E4040">
      <w:pPr>
        <w:spacing w:after="0" w:line="240" w:lineRule="auto"/>
        <w:contextualSpacing/>
        <w:jc w:val="both"/>
        <w:rPr>
          <w:rFonts w:ascii="Times New Roman" w:hAnsi="Times New Roman" w:cs="Times New Roman"/>
          <w:sz w:val="28"/>
          <w:szCs w:val="28"/>
        </w:rPr>
      </w:pPr>
      <w:r w:rsidRPr="001B4C54">
        <w:rPr>
          <w:rFonts w:ascii="Times New Roman" w:hAnsi="Times New Roman" w:cs="Times New Roman"/>
          <w:b/>
          <w:bCs/>
          <w:sz w:val="28"/>
          <w:szCs w:val="28"/>
        </w:rPr>
        <w:t>6.</w:t>
      </w:r>
      <w:r w:rsidRPr="00C5724A">
        <w:rPr>
          <w:rFonts w:ascii="Times New Roman" w:hAnsi="Times New Roman" w:cs="Times New Roman"/>
          <w:sz w:val="28"/>
          <w:szCs w:val="28"/>
        </w:rPr>
        <w:t>Признать утратившим силу</w:t>
      </w:r>
      <w:r w:rsidR="00C5724A">
        <w:rPr>
          <w:rFonts w:ascii="Times New Roman" w:hAnsi="Times New Roman" w:cs="Times New Roman"/>
          <w:sz w:val="28"/>
          <w:szCs w:val="28"/>
        </w:rPr>
        <w:t xml:space="preserve"> постановление №13 от </w:t>
      </w:r>
      <w:r w:rsidR="00C5724A" w:rsidRPr="00C5724A">
        <w:rPr>
          <w:rFonts w:ascii="Times New Roman" w:hAnsi="Times New Roman" w:cs="Times New Roman"/>
          <w:sz w:val="28"/>
          <w:szCs w:val="28"/>
        </w:rPr>
        <w:t>15 ноября 2022 год</w:t>
      </w:r>
      <w:r w:rsidR="00C5724A">
        <w:rPr>
          <w:rFonts w:ascii="Times New Roman" w:hAnsi="Times New Roman" w:cs="Times New Roman"/>
          <w:sz w:val="28"/>
          <w:szCs w:val="28"/>
        </w:rPr>
        <w:t>а</w:t>
      </w:r>
    </w:p>
    <w:p w:rsidR="001B4C54" w:rsidRPr="001B4C54" w:rsidRDefault="00C5724A" w:rsidP="000E4040">
      <w:pPr>
        <w:spacing w:after="0" w:line="240" w:lineRule="auto"/>
        <w:contextualSpacing/>
        <w:jc w:val="both"/>
        <w:rPr>
          <w:rFonts w:ascii="Times New Roman" w:hAnsi="Times New Roman" w:cs="Times New Roman"/>
          <w:b/>
          <w:bCs/>
          <w:sz w:val="28"/>
          <w:szCs w:val="28"/>
        </w:rPr>
      </w:pPr>
      <w:bookmarkStart w:id="1" w:name="_Hlk120110686"/>
      <w:r w:rsidRPr="00C5724A">
        <w:rPr>
          <w:rFonts w:ascii="Times New Roman" w:hAnsi="Times New Roman" w:cs="Times New Roman"/>
          <w:sz w:val="28"/>
          <w:szCs w:val="28"/>
        </w:rPr>
        <w:t>«О создании межведомственной комиссии по признанию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на территории МО СП «</w:t>
      </w:r>
      <w:proofErr w:type="spellStart"/>
      <w:r w:rsidR="00137FB8">
        <w:rPr>
          <w:rFonts w:ascii="Times New Roman" w:hAnsi="Times New Roman" w:cs="Times New Roman"/>
          <w:sz w:val="28"/>
          <w:szCs w:val="28"/>
        </w:rPr>
        <w:t>Потанинское</w:t>
      </w:r>
      <w:proofErr w:type="spellEnd"/>
      <w:r w:rsidRPr="00C5724A">
        <w:rPr>
          <w:rFonts w:ascii="Times New Roman" w:hAnsi="Times New Roman" w:cs="Times New Roman"/>
          <w:sz w:val="28"/>
          <w:szCs w:val="28"/>
        </w:rPr>
        <w:t>»»</w:t>
      </w:r>
      <w:r>
        <w:rPr>
          <w:rFonts w:ascii="Times New Roman" w:hAnsi="Times New Roman" w:cs="Times New Roman"/>
          <w:sz w:val="28"/>
          <w:szCs w:val="28"/>
        </w:rPr>
        <w:t>.</w:t>
      </w:r>
      <w:bookmarkEnd w:id="1"/>
    </w:p>
    <w:p w:rsidR="00652F66" w:rsidRPr="000E4040" w:rsidRDefault="000E4040" w:rsidP="000E4040">
      <w:pPr>
        <w:spacing w:after="0" w:line="240" w:lineRule="auto"/>
        <w:contextualSpacing/>
        <w:jc w:val="both"/>
        <w:rPr>
          <w:rFonts w:ascii="Times New Roman" w:hAnsi="Times New Roman" w:cs="Times New Roman"/>
          <w:sz w:val="28"/>
          <w:szCs w:val="28"/>
        </w:rPr>
      </w:pPr>
      <w:r w:rsidRPr="000E4040">
        <w:rPr>
          <w:rFonts w:ascii="Times New Roman" w:hAnsi="Times New Roman" w:cs="Times New Roman"/>
          <w:b/>
          <w:sz w:val="28"/>
          <w:szCs w:val="28"/>
        </w:rPr>
        <w:t>7</w:t>
      </w:r>
      <w:r>
        <w:rPr>
          <w:rFonts w:ascii="Times New Roman" w:hAnsi="Times New Roman" w:cs="Times New Roman"/>
          <w:sz w:val="28"/>
          <w:szCs w:val="28"/>
        </w:rPr>
        <w:t>.</w:t>
      </w:r>
      <w:r w:rsidRPr="000E4040">
        <w:rPr>
          <w:rFonts w:ascii="Times New Roman" w:hAnsi="Times New Roman" w:cs="Times New Roman"/>
          <w:sz w:val="28"/>
          <w:szCs w:val="28"/>
        </w:rPr>
        <w:t>Обнародовать настоящее постановление на информационных стендах Администрации МО-СП «</w:t>
      </w:r>
      <w:proofErr w:type="spellStart"/>
      <w:r w:rsidR="00137FB8">
        <w:rPr>
          <w:rFonts w:ascii="Times New Roman" w:hAnsi="Times New Roman" w:cs="Times New Roman"/>
          <w:sz w:val="28"/>
          <w:szCs w:val="28"/>
        </w:rPr>
        <w:t>Потанинское</w:t>
      </w:r>
      <w:proofErr w:type="spellEnd"/>
      <w:r>
        <w:rPr>
          <w:rFonts w:ascii="Times New Roman" w:hAnsi="Times New Roman" w:cs="Times New Roman"/>
          <w:sz w:val="28"/>
          <w:szCs w:val="28"/>
        </w:rPr>
        <w:t xml:space="preserve">» </w:t>
      </w:r>
      <w:r w:rsidRPr="000E4040">
        <w:rPr>
          <w:rFonts w:ascii="Times New Roman" w:hAnsi="Times New Roman" w:cs="Times New Roman"/>
          <w:sz w:val="28"/>
          <w:szCs w:val="28"/>
        </w:rPr>
        <w:t xml:space="preserve"> и разместить на официальном сайте в сети Интернет.                                           </w:t>
      </w:r>
    </w:p>
    <w:p w:rsidR="00652F66" w:rsidRPr="000B5D81" w:rsidRDefault="000E4040" w:rsidP="000E4040">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8</w:t>
      </w:r>
      <w:r w:rsidR="001A73A3" w:rsidRPr="000B5D81">
        <w:rPr>
          <w:rFonts w:ascii="Times New Roman" w:hAnsi="Times New Roman" w:cs="Times New Roman"/>
          <w:sz w:val="28"/>
          <w:szCs w:val="28"/>
        </w:rPr>
        <w:t>. Опубликовать настоя</w:t>
      </w:r>
      <w:r w:rsidR="00652F66" w:rsidRPr="000B5D81">
        <w:rPr>
          <w:rFonts w:ascii="Times New Roman" w:hAnsi="Times New Roman" w:cs="Times New Roman"/>
          <w:sz w:val="28"/>
          <w:szCs w:val="28"/>
        </w:rPr>
        <w:t>щее П</w:t>
      </w:r>
      <w:r w:rsidR="001A73A3" w:rsidRPr="000B5D81">
        <w:rPr>
          <w:rFonts w:ascii="Times New Roman" w:hAnsi="Times New Roman" w:cs="Times New Roman"/>
          <w:sz w:val="28"/>
          <w:szCs w:val="28"/>
        </w:rPr>
        <w:t xml:space="preserve">остановление на официальном </w:t>
      </w:r>
      <w:r w:rsidR="00BF07CA">
        <w:rPr>
          <w:rFonts w:ascii="Times New Roman" w:hAnsi="Times New Roman" w:cs="Times New Roman"/>
          <w:sz w:val="28"/>
          <w:szCs w:val="28"/>
        </w:rPr>
        <w:t xml:space="preserve">сетевом издании сайт </w:t>
      </w:r>
      <w:r w:rsidR="009F6A90" w:rsidRPr="000B5D81">
        <w:rPr>
          <w:rFonts w:ascii="Times New Roman" w:hAnsi="Times New Roman" w:cs="Times New Roman"/>
          <w:color w:val="2C2D2E"/>
          <w:sz w:val="28"/>
          <w:szCs w:val="28"/>
          <w:shd w:val="clear" w:color="auto" w:fill="FFFFFF"/>
        </w:rPr>
        <w:t>«Правовая Бичура» (http://правоваябичура.рф)</w:t>
      </w:r>
    </w:p>
    <w:p w:rsidR="001A73A3" w:rsidRPr="000B5D81" w:rsidRDefault="000E4040" w:rsidP="000E4040">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9</w:t>
      </w:r>
      <w:r w:rsidR="001A73A3" w:rsidRPr="000B5D81">
        <w:rPr>
          <w:rFonts w:ascii="Times New Roman" w:hAnsi="Times New Roman" w:cs="Times New Roman"/>
          <w:b/>
          <w:sz w:val="28"/>
          <w:szCs w:val="28"/>
        </w:rPr>
        <w:t>.</w:t>
      </w:r>
      <w:r w:rsidR="001A73A3" w:rsidRPr="000B5D81">
        <w:rPr>
          <w:rFonts w:ascii="Times New Roman" w:hAnsi="Times New Roman" w:cs="Times New Roman"/>
          <w:sz w:val="28"/>
          <w:szCs w:val="28"/>
        </w:rPr>
        <w:t>Контроль за исполнением настоящего постановления оставляю за собой.</w:t>
      </w:r>
    </w:p>
    <w:p w:rsidR="001A73A3" w:rsidRPr="000B5D81" w:rsidRDefault="001A73A3" w:rsidP="000E4040">
      <w:pPr>
        <w:spacing w:after="0" w:line="240" w:lineRule="auto"/>
        <w:contextualSpacing/>
        <w:rPr>
          <w:rFonts w:ascii="Times New Roman" w:hAnsi="Times New Roman" w:cs="Times New Roman"/>
          <w:sz w:val="28"/>
          <w:szCs w:val="28"/>
        </w:rPr>
      </w:pPr>
      <w:r w:rsidRPr="000B5D81">
        <w:rPr>
          <w:rFonts w:ascii="Times New Roman" w:hAnsi="Times New Roman" w:cs="Times New Roman"/>
          <w:sz w:val="28"/>
          <w:szCs w:val="28"/>
        </w:rPr>
        <w:t> </w:t>
      </w:r>
    </w:p>
    <w:p w:rsidR="001A73A3" w:rsidRPr="000B5D81" w:rsidRDefault="001A73A3" w:rsidP="000E4040">
      <w:pPr>
        <w:spacing w:after="0" w:line="240" w:lineRule="auto"/>
        <w:contextualSpacing/>
        <w:rPr>
          <w:rFonts w:ascii="Times New Roman" w:hAnsi="Times New Roman" w:cs="Times New Roman"/>
          <w:sz w:val="28"/>
          <w:szCs w:val="28"/>
        </w:rPr>
      </w:pPr>
    </w:p>
    <w:p w:rsidR="00B87D39" w:rsidRPr="000B5D81" w:rsidRDefault="00137FB8" w:rsidP="000E4040">
      <w:pPr>
        <w:spacing w:after="0" w:line="24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Врип.</w:t>
      </w:r>
      <w:r w:rsidR="001A73A3" w:rsidRPr="000B5D81">
        <w:rPr>
          <w:rFonts w:ascii="Times New Roman" w:hAnsi="Times New Roman" w:cs="Times New Roman"/>
          <w:sz w:val="28"/>
          <w:szCs w:val="28"/>
        </w:rPr>
        <w:t>Глав</w:t>
      </w:r>
      <w:r>
        <w:rPr>
          <w:rFonts w:ascii="Times New Roman" w:hAnsi="Times New Roman" w:cs="Times New Roman"/>
          <w:sz w:val="28"/>
          <w:szCs w:val="28"/>
        </w:rPr>
        <w:t>ы</w:t>
      </w:r>
      <w:proofErr w:type="spellEnd"/>
      <w:r w:rsidR="001A73A3" w:rsidRPr="000B5D81">
        <w:rPr>
          <w:rFonts w:ascii="Times New Roman" w:hAnsi="Times New Roman" w:cs="Times New Roman"/>
          <w:sz w:val="28"/>
          <w:szCs w:val="28"/>
        </w:rPr>
        <w:t xml:space="preserve"> </w:t>
      </w:r>
      <w:r w:rsidR="00B87D39" w:rsidRPr="000B5D81">
        <w:rPr>
          <w:rFonts w:ascii="Times New Roman" w:hAnsi="Times New Roman" w:cs="Times New Roman"/>
          <w:sz w:val="28"/>
          <w:szCs w:val="28"/>
        </w:rPr>
        <w:t xml:space="preserve">Администрации </w:t>
      </w:r>
    </w:p>
    <w:p w:rsidR="00652F66" w:rsidRDefault="00652F66" w:rsidP="00DB048B">
      <w:pPr>
        <w:spacing w:after="100" w:afterAutospacing="1" w:line="240" w:lineRule="auto"/>
        <w:contextualSpacing/>
        <w:rPr>
          <w:rFonts w:ascii="Times New Roman" w:hAnsi="Times New Roman" w:cs="Times New Roman"/>
          <w:sz w:val="24"/>
          <w:szCs w:val="24"/>
        </w:rPr>
      </w:pPr>
      <w:r w:rsidRPr="000B5D81">
        <w:rPr>
          <w:rFonts w:ascii="Times New Roman" w:hAnsi="Times New Roman" w:cs="Times New Roman"/>
          <w:sz w:val="28"/>
          <w:szCs w:val="28"/>
        </w:rPr>
        <w:t>МО-СП «</w:t>
      </w:r>
      <w:proofErr w:type="spellStart"/>
      <w:r w:rsidR="00137FB8">
        <w:rPr>
          <w:rFonts w:ascii="Times New Roman" w:hAnsi="Times New Roman"/>
          <w:sz w:val="28"/>
          <w:szCs w:val="28"/>
        </w:rPr>
        <w:t>Потанинское</w:t>
      </w:r>
      <w:proofErr w:type="spellEnd"/>
      <w:r w:rsidRPr="000B5D81">
        <w:rPr>
          <w:rFonts w:ascii="Times New Roman" w:hAnsi="Times New Roman" w:cs="Times New Roman"/>
          <w:sz w:val="28"/>
          <w:szCs w:val="28"/>
        </w:rPr>
        <w:t xml:space="preserve">»              </w:t>
      </w:r>
      <w:r w:rsidR="00DB048B">
        <w:rPr>
          <w:rFonts w:ascii="Times New Roman" w:hAnsi="Times New Roman" w:cs="Times New Roman"/>
          <w:sz w:val="28"/>
          <w:szCs w:val="28"/>
        </w:rPr>
        <w:t xml:space="preserve"> </w:t>
      </w:r>
      <w:r w:rsidR="00137FB8">
        <w:rPr>
          <w:rFonts w:ascii="Times New Roman" w:hAnsi="Times New Roman" w:cs="Times New Roman"/>
          <w:sz w:val="28"/>
          <w:szCs w:val="28"/>
        </w:rPr>
        <w:t xml:space="preserve">                              </w:t>
      </w:r>
      <w:proofErr w:type="spellStart"/>
      <w:r w:rsidR="00137FB8">
        <w:rPr>
          <w:rFonts w:ascii="Times New Roman" w:hAnsi="Times New Roman" w:cs="Times New Roman"/>
          <w:sz w:val="28"/>
          <w:szCs w:val="28"/>
        </w:rPr>
        <w:t>А.Е.Корпусова</w:t>
      </w:r>
      <w:proofErr w:type="spellEnd"/>
    </w:p>
    <w:p w:rsidR="00652F66" w:rsidRDefault="00652F66" w:rsidP="001A73A3">
      <w:pPr>
        <w:spacing w:line="360" w:lineRule="auto"/>
        <w:jc w:val="right"/>
        <w:rPr>
          <w:rFonts w:ascii="Times New Roman" w:hAnsi="Times New Roman" w:cs="Times New Roman"/>
          <w:sz w:val="24"/>
          <w:szCs w:val="24"/>
        </w:rPr>
      </w:pPr>
    </w:p>
    <w:p w:rsidR="00652F66" w:rsidRDefault="00652F66" w:rsidP="001A73A3">
      <w:pPr>
        <w:spacing w:line="360" w:lineRule="auto"/>
        <w:jc w:val="right"/>
        <w:rPr>
          <w:rFonts w:ascii="Times New Roman" w:hAnsi="Times New Roman" w:cs="Times New Roman"/>
          <w:sz w:val="24"/>
          <w:szCs w:val="24"/>
        </w:rPr>
      </w:pPr>
    </w:p>
    <w:p w:rsidR="00652F66" w:rsidRDefault="00652F66" w:rsidP="001A73A3">
      <w:pPr>
        <w:spacing w:line="360" w:lineRule="auto"/>
        <w:jc w:val="right"/>
        <w:rPr>
          <w:rFonts w:ascii="Times New Roman" w:hAnsi="Times New Roman" w:cs="Times New Roman"/>
          <w:sz w:val="24"/>
          <w:szCs w:val="24"/>
        </w:rPr>
      </w:pPr>
    </w:p>
    <w:p w:rsidR="00652F66" w:rsidRDefault="00652F66" w:rsidP="001A73A3">
      <w:pPr>
        <w:spacing w:line="360" w:lineRule="auto"/>
        <w:jc w:val="right"/>
        <w:rPr>
          <w:rFonts w:ascii="Times New Roman" w:hAnsi="Times New Roman" w:cs="Times New Roman"/>
          <w:sz w:val="24"/>
          <w:szCs w:val="24"/>
        </w:rPr>
      </w:pPr>
    </w:p>
    <w:p w:rsidR="00652F66" w:rsidRDefault="00652F66" w:rsidP="001A73A3">
      <w:pPr>
        <w:spacing w:line="360" w:lineRule="auto"/>
        <w:jc w:val="right"/>
        <w:rPr>
          <w:rFonts w:ascii="Times New Roman" w:hAnsi="Times New Roman" w:cs="Times New Roman"/>
          <w:sz w:val="24"/>
          <w:szCs w:val="24"/>
        </w:rPr>
      </w:pPr>
    </w:p>
    <w:p w:rsidR="00652F66" w:rsidRDefault="00652F66" w:rsidP="00FA2D2C">
      <w:pPr>
        <w:spacing w:line="360" w:lineRule="auto"/>
        <w:rPr>
          <w:rFonts w:ascii="Times New Roman" w:hAnsi="Times New Roman" w:cs="Times New Roman"/>
          <w:sz w:val="24"/>
          <w:szCs w:val="24"/>
        </w:rPr>
      </w:pPr>
    </w:p>
    <w:p w:rsidR="00DB048B" w:rsidRDefault="00DB048B" w:rsidP="00FA2D2C">
      <w:pPr>
        <w:spacing w:line="360" w:lineRule="auto"/>
        <w:rPr>
          <w:rFonts w:ascii="Times New Roman" w:hAnsi="Times New Roman" w:cs="Times New Roman"/>
          <w:sz w:val="24"/>
          <w:szCs w:val="24"/>
        </w:rPr>
      </w:pPr>
    </w:p>
    <w:p w:rsidR="00DB048B" w:rsidRDefault="00DB048B" w:rsidP="00FA2D2C">
      <w:pPr>
        <w:spacing w:line="360" w:lineRule="auto"/>
        <w:rPr>
          <w:rFonts w:ascii="Times New Roman" w:hAnsi="Times New Roman" w:cs="Times New Roman"/>
          <w:sz w:val="24"/>
          <w:szCs w:val="24"/>
        </w:rPr>
      </w:pPr>
    </w:p>
    <w:p w:rsidR="00DB048B" w:rsidRDefault="00DB048B" w:rsidP="00FA2D2C">
      <w:pPr>
        <w:spacing w:line="360" w:lineRule="auto"/>
        <w:rPr>
          <w:rFonts w:ascii="Times New Roman" w:hAnsi="Times New Roman" w:cs="Times New Roman"/>
          <w:sz w:val="24"/>
          <w:szCs w:val="24"/>
        </w:rPr>
      </w:pPr>
    </w:p>
    <w:p w:rsidR="00AD52B1" w:rsidRDefault="00AD52B1" w:rsidP="008B1B74">
      <w:pPr>
        <w:spacing w:after="0" w:line="240" w:lineRule="auto"/>
        <w:jc w:val="right"/>
        <w:rPr>
          <w:rFonts w:ascii="Times New Roman" w:hAnsi="Times New Roman" w:cs="Times New Roman"/>
          <w:bCs/>
          <w:sz w:val="24"/>
          <w:szCs w:val="24"/>
        </w:rPr>
      </w:pPr>
      <w:bookmarkStart w:id="2" w:name="_Hlk195189456"/>
    </w:p>
    <w:p w:rsidR="00137FB8" w:rsidRDefault="00137FB8" w:rsidP="008B1B74">
      <w:pPr>
        <w:spacing w:after="0" w:line="240" w:lineRule="auto"/>
        <w:jc w:val="right"/>
        <w:rPr>
          <w:rFonts w:ascii="Times New Roman" w:hAnsi="Times New Roman" w:cs="Times New Roman"/>
          <w:bCs/>
          <w:sz w:val="24"/>
          <w:szCs w:val="24"/>
        </w:rPr>
      </w:pPr>
    </w:p>
    <w:p w:rsidR="00137FB8" w:rsidRDefault="00137FB8" w:rsidP="008B1B74">
      <w:pPr>
        <w:spacing w:after="0" w:line="240" w:lineRule="auto"/>
        <w:jc w:val="right"/>
        <w:rPr>
          <w:rFonts w:ascii="Times New Roman" w:hAnsi="Times New Roman" w:cs="Times New Roman"/>
          <w:bCs/>
          <w:sz w:val="24"/>
          <w:szCs w:val="24"/>
        </w:rPr>
      </w:pPr>
    </w:p>
    <w:p w:rsidR="00AD52B1" w:rsidRDefault="00AD52B1" w:rsidP="008B1B74">
      <w:pPr>
        <w:spacing w:after="0" w:line="240" w:lineRule="auto"/>
        <w:jc w:val="right"/>
        <w:rPr>
          <w:rFonts w:ascii="Times New Roman" w:hAnsi="Times New Roman" w:cs="Times New Roman"/>
          <w:bCs/>
          <w:sz w:val="24"/>
          <w:szCs w:val="24"/>
        </w:rPr>
      </w:pPr>
    </w:p>
    <w:p w:rsidR="000E4040" w:rsidRDefault="000E4040" w:rsidP="008B1B74">
      <w:pPr>
        <w:spacing w:after="0" w:line="240" w:lineRule="auto"/>
        <w:jc w:val="right"/>
        <w:rPr>
          <w:rFonts w:ascii="Times New Roman" w:hAnsi="Times New Roman" w:cs="Times New Roman"/>
          <w:bCs/>
          <w:sz w:val="24"/>
          <w:szCs w:val="24"/>
        </w:rPr>
      </w:pPr>
    </w:p>
    <w:p w:rsidR="000E4040" w:rsidRDefault="000E4040" w:rsidP="008B1B74">
      <w:pPr>
        <w:spacing w:after="0" w:line="240" w:lineRule="auto"/>
        <w:jc w:val="right"/>
        <w:rPr>
          <w:rFonts w:ascii="Times New Roman" w:hAnsi="Times New Roman" w:cs="Times New Roman"/>
          <w:bCs/>
          <w:sz w:val="24"/>
          <w:szCs w:val="24"/>
        </w:rPr>
      </w:pPr>
    </w:p>
    <w:p w:rsidR="000E4040" w:rsidRDefault="000E4040" w:rsidP="008B1B74">
      <w:pPr>
        <w:spacing w:after="0" w:line="240" w:lineRule="auto"/>
        <w:jc w:val="right"/>
        <w:rPr>
          <w:rFonts w:ascii="Times New Roman" w:hAnsi="Times New Roman" w:cs="Times New Roman"/>
          <w:bCs/>
          <w:sz w:val="24"/>
          <w:szCs w:val="24"/>
        </w:rPr>
      </w:pPr>
    </w:p>
    <w:p w:rsidR="008B1B74" w:rsidRPr="00DB048B" w:rsidRDefault="001A73A3" w:rsidP="008B1B74">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lastRenderedPageBreak/>
        <w:t>Приложение № 1</w:t>
      </w:r>
    </w:p>
    <w:p w:rsidR="001A73A3" w:rsidRDefault="008B1B74" w:rsidP="008B1B74">
      <w:pPr>
        <w:spacing w:after="0" w:line="240" w:lineRule="auto"/>
        <w:jc w:val="right"/>
        <w:rPr>
          <w:rFonts w:ascii="Times New Roman" w:hAnsi="Times New Roman" w:cs="Times New Roman"/>
          <w:bCs/>
          <w:sz w:val="24"/>
          <w:szCs w:val="24"/>
        </w:rPr>
      </w:pPr>
      <w:bookmarkStart w:id="3" w:name="_Hlk195256113"/>
      <w:r w:rsidRPr="00DB048B">
        <w:rPr>
          <w:rFonts w:ascii="Times New Roman" w:hAnsi="Times New Roman" w:cs="Times New Roman"/>
          <w:bCs/>
          <w:sz w:val="24"/>
          <w:szCs w:val="24"/>
        </w:rPr>
        <w:t>к П</w:t>
      </w:r>
      <w:r w:rsidR="001A73A3" w:rsidRPr="00DB048B">
        <w:rPr>
          <w:rFonts w:ascii="Times New Roman" w:hAnsi="Times New Roman" w:cs="Times New Roman"/>
          <w:bCs/>
          <w:sz w:val="24"/>
          <w:szCs w:val="24"/>
        </w:rPr>
        <w:t xml:space="preserve">остановлению </w:t>
      </w:r>
    </w:p>
    <w:p w:rsidR="007B73A6" w:rsidRPr="00DB048B" w:rsidRDefault="00DB048B" w:rsidP="008B1B74">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Администрации МО-СП «</w:t>
      </w:r>
      <w:proofErr w:type="spellStart"/>
      <w:r w:rsidR="00137FB8">
        <w:rPr>
          <w:rFonts w:ascii="Times New Roman" w:hAnsi="Times New Roman" w:cs="Times New Roman"/>
          <w:bCs/>
          <w:sz w:val="24"/>
          <w:szCs w:val="24"/>
        </w:rPr>
        <w:t>Потанинское</w:t>
      </w:r>
      <w:proofErr w:type="spellEnd"/>
      <w:r>
        <w:rPr>
          <w:rFonts w:ascii="Times New Roman" w:hAnsi="Times New Roman" w:cs="Times New Roman"/>
          <w:bCs/>
          <w:sz w:val="24"/>
          <w:szCs w:val="24"/>
        </w:rPr>
        <w:t>»</w:t>
      </w:r>
    </w:p>
    <w:p w:rsidR="001A73A3" w:rsidRPr="00DB048B" w:rsidRDefault="008B1B74" w:rsidP="008B1B74">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t xml:space="preserve">от </w:t>
      </w:r>
      <w:r w:rsidR="00137FB8">
        <w:rPr>
          <w:rFonts w:ascii="Times New Roman" w:hAnsi="Times New Roman" w:cs="Times New Roman"/>
          <w:bCs/>
          <w:sz w:val="24"/>
          <w:szCs w:val="24"/>
        </w:rPr>
        <w:t>21</w:t>
      </w:r>
      <w:r w:rsidR="00DB048B">
        <w:rPr>
          <w:rFonts w:ascii="Times New Roman" w:hAnsi="Times New Roman" w:cs="Times New Roman"/>
          <w:bCs/>
          <w:sz w:val="24"/>
          <w:szCs w:val="24"/>
        </w:rPr>
        <w:t>.0</w:t>
      </w:r>
      <w:r w:rsidR="00137FB8">
        <w:rPr>
          <w:rFonts w:ascii="Times New Roman" w:hAnsi="Times New Roman" w:cs="Times New Roman"/>
          <w:bCs/>
          <w:sz w:val="24"/>
          <w:szCs w:val="24"/>
        </w:rPr>
        <w:t>5</w:t>
      </w:r>
      <w:r w:rsidR="00DB048B">
        <w:rPr>
          <w:rFonts w:ascii="Times New Roman" w:hAnsi="Times New Roman" w:cs="Times New Roman"/>
          <w:bCs/>
          <w:sz w:val="24"/>
          <w:szCs w:val="24"/>
        </w:rPr>
        <w:t>.</w:t>
      </w:r>
      <w:r w:rsidRPr="00DB048B">
        <w:rPr>
          <w:rFonts w:ascii="Times New Roman" w:hAnsi="Times New Roman" w:cs="Times New Roman"/>
          <w:bCs/>
          <w:sz w:val="24"/>
          <w:szCs w:val="24"/>
        </w:rPr>
        <w:t xml:space="preserve">2025 г. № </w:t>
      </w:r>
      <w:r w:rsidR="00137FB8">
        <w:rPr>
          <w:rFonts w:ascii="Times New Roman" w:hAnsi="Times New Roman" w:cs="Times New Roman"/>
          <w:bCs/>
          <w:sz w:val="24"/>
          <w:szCs w:val="24"/>
        </w:rPr>
        <w:t>3</w:t>
      </w:r>
    </w:p>
    <w:bookmarkEnd w:id="2"/>
    <w:bookmarkEnd w:id="3"/>
    <w:p w:rsidR="001A73A3" w:rsidRPr="005F39F2" w:rsidRDefault="001A73A3" w:rsidP="008B1B74">
      <w:pPr>
        <w:spacing w:after="0"/>
        <w:jc w:val="center"/>
        <w:rPr>
          <w:rFonts w:ascii="Times New Roman" w:hAnsi="Times New Roman" w:cs="Times New Roman"/>
          <w:b/>
          <w:sz w:val="24"/>
          <w:szCs w:val="24"/>
        </w:rPr>
      </w:pPr>
    </w:p>
    <w:p w:rsidR="008B1B74" w:rsidRDefault="008B1B74" w:rsidP="001A73A3">
      <w:pPr>
        <w:jc w:val="center"/>
        <w:rPr>
          <w:rFonts w:ascii="Times New Roman" w:hAnsi="Times New Roman" w:cs="Times New Roman"/>
          <w:b/>
          <w:sz w:val="24"/>
          <w:szCs w:val="24"/>
        </w:rPr>
      </w:pPr>
    </w:p>
    <w:p w:rsidR="008B1B74" w:rsidRPr="008B1B74" w:rsidRDefault="001A73A3" w:rsidP="008B1B74">
      <w:pPr>
        <w:pStyle w:val="a3"/>
        <w:jc w:val="center"/>
        <w:rPr>
          <w:rFonts w:ascii="Times New Roman" w:hAnsi="Times New Roman"/>
          <w:b/>
          <w:sz w:val="28"/>
          <w:szCs w:val="28"/>
        </w:rPr>
      </w:pPr>
      <w:r w:rsidRPr="008B1B74">
        <w:rPr>
          <w:rFonts w:ascii="Times New Roman" w:hAnsi="Times New Roman"/>
          <w:b/>
          <w:sz w:val="28"/>
          <w:szCs w:val="28"/>
        </w:rPr>
        <w:t xml:space="preserve">Состав  межведомственной комиссии по </w:t>
      </w:r>
      <w:r w:rsidR="008B1B74" w:rsidRPr="008B1B74">
        <w:rPr>
          <w:rFonts w:ascii="Times New Roman" w:hAnsi="Times New Roman"/>
          <w:b/>
          <w:sz w:val="28"/>
          <w:szCs w:val="28"/>
        </w:rPr>
        <w:t>признанию</w:t>
      </w:r>
    </w:p>
    <w:p w:rsidR="00AD52B1" w:rsidRDefault="00DB048B" w:rsidP="008B1B74">
      <w:pPr>
        <w:pStyle w:val="a3"/>
        <w:jc w:val="center"/>
        <w:rPr>
          <w:rFonts w:ascii="Times New Roman" w:hAnsi="Times New Roman"/>
          <w:b/>
          <w:sz w:val="28"/>
          <w:szCs w:val="28"/>
        </w:rPr>
      </w:pPr>
      <w:r w:rsidRPr="00DB048B">
        <w:rPr>
          <w:rFonts w:ascii="Times New Roman" w:hAnsi="Times New Roman"/>
          <w:b/>
          <w:bCs/>
          <w:sz w:val="28"/>
          <w:szCs w:val="28"/>
        </w:rPr>
        <w:t>помещения жилым помещением</w:t>
      </w:r>
      <w:r w:rsidR="00FA2D2C" w:rsidRPr="00DB048B">
        <w:rPr>
          <w:rFonts w:ascii="Times New Roman" w:hAnsi="Times New Roman"/>
          <w:b/>
          <w:bCs/>
          <w:sz w:val="28"/>
          <w:szCs w:val="28"/>
        </w:rPr>
        <w:t>,</w:t>
      </w:r>
      <w:r w:rsidR="00FA2D2C" w:rsidRPr="00FA2D2C">
        <w:rPr>
          <w:rFonts w:ascii="Times New Roman" w:hAnsi="Times New Roman"/>
          <w:b/>
          <w:sz w:val="28"/>
          <w:szCs w:val="28"/>
        </w:rPr>
        <w:t xml:space="preserve"> жилого помещения  непригодным для проживания и многоквартирного дома,  </w:t>
      </w:r>
      <w:r w:rsidR="008B1B74" w:rsidRPr="00FA2D2C">
        <w:rPr>
          <w:rFonts w:ascii="Times New Roman" w:hAnsi="Times New Roman"/>
          <w:b/>
          <w:sz w:val="28"/>
          <w:szCs w:val="28"/>
        </w:rPr>
        <w:t xml:space="preserve"> ветхими</w:t>
      </w:r>
      <w:r w:rsidR="008B1B74" w:rsidRPr="008B1B74">
        <w:rPr>
          <w:rFonts w:ascii="Times New Roman" w:hAnsi="Times New Roman"/>
          <w:b/>
          <w:sz w:val="28"/>
          <w:szCs w:val="28"/>
        </w:rPr>
        <w:t xml:space="preserve">, аварийными или подлежащими сносу или реконструкции» на  территории </w:t>
      </w:r>
    </w:p>
    <w:p w:rsidR="008B1B74" w:rsidRPr="008B1B74" w:rsidRDefault="008B1B74" w:rsidP="008B1B74">
      <w:pPr>
        <w:pStyle w:val="a3"/>
        <w:jc w:val="center"/>
        <w:rPr>
          <w:rFonts w:ascii="Times New Roman" w:hAnsi="Times New Roman"/>
          <w:b/>
          <w:sz w:val="28"/>
          <w:szCs w:val="28"/>
        </w:rPr>
      </w:pPr>
      <w:r w:rsidRPr="008B1B74">
        <w:rPr>
          <w:rFonts w:ascii="Times New Roman" w:hAnsi="Times New Roman"/>
          <w:b/>
          <w:sz w:val="28"/>
          <w:szCs w:val="28"/>
        </w:rPr>
        <w:t>МО-СП «</w:t>
      </w:r>
      <w:proofErr w:type="spellStart"/>
      <w:r w:rsidR="00137FB8">
        <w:rPr>
          <w:rFonts w:ascii="Times New Roman" w:hAnsi="Times New Roman"/>
          <w:b/>
          <w:bCs/>
          <w:sz w:val="28"/>
          <w:szCs w:val="28"/>
        </w:rPr>
        <w:t>Потанинское</w:t>
      </w:r>
      <w:proofErr w:type="spellEnd"/>
      <w:r w:rsidR="00AD52B1">
        <w:rPr>
          <w:rFonts w:ascii="Times New Roman" w:hAnsi="Times New Roman"/>
          <w:b/>
          <w:sz w:val="28"/>
          <w:szCs w:val="28"/>
        </w:rPr>
        <w:t xml:space="preserve">» </w:t>
      </w:r>
      <w:r>
        <w:rPr>
          <w:rFonts w:ascii="Times New Roman" w:hAnsi="Times New Roman"/>
          <w:b/>
          <w:sz w:val="28"/>
          <w:szCs w:val="28"/>
        </w:rPr>
        <w:t>:</w:t>
      </w:r>
    </w:p>
    <w:p w:rsidR="001A73A3" w:rsidRPr="005F39F2" w:rsidRDefault="001A73A3" w:rsidP="001A73A3">
      <w:pPr>
        <w:jc w:val="center"/>
        <w:rPr>
          <w:rFonts w:ascii="Times New Roman" w:hAnsi="Times New Roman" w:cs="Times New Roman"/>
          <w:b/>
          <w:sz w:val="24"/>
          <w:szCs w:val="24"/>
        </w:rPr>
      </w:pPr>
    </w:p>
    <w:tbl>
      <w:tblPr>
        <w:tblW w:w="10188" w:type="dxa"/>
        <w:tblLook w:val="01E0" w:firstRow="1" w:lastRow="1" w:firstColumn="1" w:lastColumn="1" w:noHBand="0" w:noVBand="0"/>
      </w:tblPr>
      <w:tblGrid>
        <w:gridCol w:w="3888"/>
        <w:gridCol w:w="6300"/>
      </w:tblGrid>
      <w:tr w:rsidR="001A73A3" w:rsidRPr="008B1B74" w:rsidTr="00123AF7">
        <w:tc>
          <w:tcPr>
            <w:tcW w:w="3888" w:type="dxa"/>
            <w:shd w:val="clear" w:color="auto" w:fill="auto"/>
            <w:hideMark/>
          </w:tcPr>
          <w:p w:rsidR="001A73A3" w:rsidRPr="007B73A6" w:rsidRDefault="001A73A3" w:rsidP="00123AF7">
            <w:pPr>
              <w:widowControl w:val="0"/>
              <w:autoSpaceDE w:val="0"/>
              <w:autoSpaceDN w:val="0"/>
              <w:adjustRightInd w:val="0"/>
              <w:spacing w:after="0" w:line="240" w:lineRule="auto"/>
              <w:rPr>
                <w:rFonts w:ascii="Times New Roman" w:hAnsi="Times New Roman" w:cs="Times New Roman"/>
                <w:b/>
                <w:sz w:val="28"/>
                <w:szCs w:val="28"/>
              </w:rPr>
            </w:pPr>
            <w:r w:rsidRPr="007B73A6">
              <w:rPr>
                <w:rFonts w:ascii="Times New Roman" w:hAnsi="Times New Roman" w:cs="Times New Roman"/>
                <w:b/>
                <w:sz w:val="28"/>
                <w:szCs w:val="28"/>
              </w:rPr>
              <w:t>Председатель комиссии</w:t>
            </w:r>
            <w:r w:rsidR="007B73A6" w:rsidRPr="007B73A6">
              <w:rPr>
                <w:rFonts w:ascii="Times New Roman" w:hAnsi="Times New Roman" w:cs="Times New Roman"/>
                <w:b/>
                <w:sz w:val="28"/>
                <w:szCs w:val="28"/>
              </w:rPr>
              <w:t>:</w:t>
            </w:r>
          </w:p>
          <w:p w:rsidR="007B73A6" w:rsidRDefault="007B73A6" w:rsidP="00123AF7">
            <w:pPr>
              <w:widowControl w:val="0"/>
              <w:autoSpaceDE w:val="0"/>
              <w:autoSpaceDN w:val="0"/>
              <w:adjustRightInd w:val="0"/>
              <w:spacing w:after="0" w:line="240" w:lineRule="auto"/>
              <w:rPr>
                <w:rFonts w:ascii="Times New Roman" w:hAnsi="Times New Roman" w:cs="Times New Roman"/>
                <w:sz w:val="28"/>
                <w:szCs w:val="28"/>
              </w:rPr>
            </w:pPr>
          </w:p>
          <w:p w:rsidR="007B73A6" w:rsidRDefault="00137FB8" w:rsidP="00123AF7">
            <w:pPr>
              <w:widowControl w:val="0"/>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Врип.</w:t>
            </w:r>
            <w:r w:rsidR="007B73A6" w:rsidRPr="008B1B74">
              <w:rPr>
                <w:rFonts w:ascii="Times New Roman" w:hAnsi="Times New Roman" w:cs="Times New Roman"/>
                <w:sz w:val="28"/>
                <w:szCs w:val="28"/>
              </w:rPr>
              <w:t>Глав</w:t>
            </w:r>
            <w:r>
              <w:rPr>
                <w:rFonts w:ascii="Times New Roman" w:hAnsi="Times New Roman" w:cs="Times New Roman"/>
                <w:sz w:val="28"/>
                <w:szCs w:val="28"/>
              </w:rPr>
              <w:t>ы</w:t>
            </w:r>
            <w:proofErr w:type="spellEnd"/>
            <w:r>
              <w:rPr>
                <w:rFonts w:ascii="Times New Roman" w:hAnsi="Times New Roman" w:cs="Times New Roman"/>
                <w:sz w:val="28"/>
                <w:szCs w:val="28"/>
              </w:rPr>
              <w:t xml:space="preserve"> </w:t>
            </w:r>
            <w:r w:rsidR="007B73A6">
              <w:rPr>
                <w:rFonts w:ascii="Times New Roman" w:hAnsi="Times New Roman" w:cs="Times New Roman"/>
                <w:sz w:val="28"/>
                <w:szCs w:val="28"/>
              </w:rPr>
              <w:t>МО- СП «</w:t>
            </w:r>
            <w:proofErr w:type="spellStart"/>
            <w:r>
              <w:rPr>
                <w:rFonts w:ascii="Times New Roman" w:hAnsi="Times New Roman"/>
                <w:sz w:val="28"/>
                <w:szCs w:val="28"/>
              </w:rPr>
              <w:t>Потанинское</w:t>
            </w:r>
            <w:proofErr w:type="spellEnd"/>
            <w:r w:rsidR="007B73A6">
              <w:rPr>
                <w:rFonts w:ascii="Times New Roman" w:hAnsi="Times New Roman" w:cs="Times New Roman"/>
                <w:sz w:val="28"/>
                <w:szCs w:val="28"/>
              </w:rPr>
              <w:t xml:space="preserve">» </w:t>
            </w:r>
          </w:p>
          <w:p w:rsidR="00137FB8" w:rsidRPr="008B1B74" w:rsidRDefault="00137FB8" w:rsidP="00123AF7">
            <w:pPr>
              <w:widowControl w:val="0"/>
              <w:autoSpaceDE w:val="0"/>
              <w:autoSpaceDN w:val="0"/>
              <w:adjustRightInd w:val="0"/>
              <w:spacing w:after="0" w:line="240" w:lineRule="auto"/>
              <w:rPr>
                <w:rFonts w:ascii="Times New Roman" w:hAnsi="Times New Roman" w:cs="Times New Roman"/>
                <w:b/>
                <w:sz w:val="28"/>
                <w:szCs w:val="28"/>
              </w:rPr>
            </w:pPr>
          </w:p>
        </w:tc>
        <w:tc>
          <w:tcPr>
            <w:tcW w:w="6300" w:type="dxa"/>
            <w:shd w:val="clear" w:color="auto" w:fill="auto"/>
          </w:tcPr>
          <w:p w:rsidR="007B73A6" w:rsidRDefault="007B73A6" w:rsidP="00123AF7">
            <w:pPr>
              <w:widowControl w:val="0"/>
              <w:autoSpaceDE w:val="0"/>
              <w:autoSpaceDN w:val="0"/>
              <w:adjustRightInd w:val="0"/>
              <w:spacing w:after="0" w:line="240" w:lineRule="auto"/>
              <w:ind w:left="-108"/>
              <w:jc w:val="both"/>
              <w:rPr>
                <w:rFonts w:ascii="Times New Roman" w:hAnsi="Times New Roman" w:cs="Times New Roman"/>
                <w:sz w:val="28"/>
                <w:szCs w:val="28"/>
              </w:rPr>
            </w:pPr>
          </w:p>
          <w:p w:rsidR="007B73A6" w:rsidRDefault="007B73A6" w:rsidP="00123AF7">
            <w:pPr>
              <w:widowControl w:val="0"/>
              <w:autoSpaceDE w:val="0"/>
              <w:autoSpaceDN w:val="0"/>
              <w:adjustRightInd w:val="0"/>
              <w:spacing w:after="0" w:line="240" w:lineRule="auto"/>
              <w:ind w:left="-108"/>
              <w:jc w:val="both"/>
              <w:rPr>
                <w:rFonts w:ascii="Times New Roman" w:hAnsi="Times New Roman" w:cs="Times New Roman"/>
                <w:sz w:val="28"/>
                <w:szCs w:val="28"/>
              </w:rPr>
            </w:pPr>
          </w:p>
          <w:p w:rsidR="001A73A3" w:rsidRPr="008B1B74" w:rsidRDefault="001A73A3" w:rsidP="007B73A6">
            <w:pPr>
              <w:widowControl w:val="0"/>
              <w:autoSpaceDE w:val="0"/>
              <w:autoSpaceDN w:val="0"/>
              <w:adjustRightInd w:val="0"/>
              <w:spacing w:after="0" w:line="240" w:lineRule="auto"/>
              <w:ind w:left="-108"/>
              <w:jc w:val="both"/>
              <w:rPr>
                <w:rFonts w:ascii="Times New Roman" w:hAnsi="Times New Roman" w:cs="Times New Roman"/>
                <w:sz w:val="28"/>
                <w:szCs w:val="28"/>
              </w:rPr>
            </w:pPr>
            <w:r w:rsidRPr="008B1B74">
              <w:rPr>
                <w:rFonts w:ascii="Times New Roman" w:hAnsi="Times New Roman" w:cs="Times New Roman"/>
                <w:sz w:val="28"/>
                <w:szCs w:val="28"/>
              </w:rPr>
              <w:t xml:space="preserve">- </w:t>
            </w:r>
            <w:proofErr w:type="spellStart"/>
            <w:r w:rsidR="00137FB8">
              <w:rPr>
                <w:rFonts w:ascii="Times New Roman" w:hAnsi="Times New Roman" w:cs="Times New Roman"/>
                <w:sz w:val="28"/>
                <w:szCs w:val="28"/>
              </w:rPr>
              <w:t>А.Е.Корпусова</w:t>
            </w:r>
            <w:proofErr w:type="spellEnd"/>
          </w:p>
        </w:tc>
      </w:tr>
      <w:tr w:rsidR="001A73A3" w:rsidRPr="008B1B74" w:rsidTr="00123AF7">
        <w:tc>
          <w:tcPr>
            <w:tcW w:w="3888" w:type="dxa"/>
            <w:shd w:val="clear" w:color="auto" w:fill="auto"/>
            <w:hideMark/>
          </w:tcPr>
          <w:p w:rsidR="001A73A3" w:rsidRPr="007B73A6" w:rsidRDefault="001A73A3" w:rsidP="00123AF7">
            <w:pPr>
              <w:widowControl w:val="0"/>
              <w:autoSpaceDE w:val="0"/>
              <w:autoSpaceDN w:val="0"/>
              <w:adjustRightInd w:val="0"/>
              <w:spacing w:after="0" w:line="240" w:lineRule="auto"/>
              <w:rPr>
                <w:rFonts w:ascii="Times New Roman" w:hAnsi="Times New Roman" w:cs="Times New Roman"/>
                <w:b/>
                <w:sz w:val="28"/>
                <w:szCs w:val="28"/>
              </w:rPr>
            </w:pPr>
            <w:r w:rsidRPr="007B73A6">
              <w:rPr>
                <w:rFonts w:ascii="Times New Roman" w:hAnsi="Times New Roman" w:cs="Times New Roman"/>
                <w:b/>
                <w:sz w:val="28"/>
                <w:szCs w:val="28"/>
              </w:rPr>
              <w:t>Секретарь комиссии</w:t>
            </w:r>
            <w:r w:rsidR="007B73A6" w:rsidRPr="007B73A6">
              <w:rPr>
                <w:rFonts w:ascii="Times New Roman" w:hAnsi="Times New Roman" w:cs="Times New Roman"/>
                <w:b/>
                <w:sz w:val="28"/>
                <w:szCs w:val="28"/>
              </w:rPr>
              <w:t>:</w:t>
            </w:r>
          </w:p>
          <w:p w:rsidR="007B73A6" w:rsidRPr="007B73A6" w:rsidRDefault="007B73A6" w:rsidP="00123AF7">
            <w:pPr>
              <w:widowControl w:val="0"/>
              <w:autoSpaceDE w:val="0"/>
              <w:autoSpaceDN w:val="0"/>
              <w:adjustRightInd w:val="0"/>
              <w:spacing w:after="0" w:line="240" w:lineRule="auto"/>
              <w:rPr>
                <w:rFonts w:ascii="Times New Roman" w:hAnsi="Times New Roman" w:cs="Times New Roman"/>
                <w:b/>
                <w:sz w:val="28"/>
                <w:szCs w:val="28"/>
              </w:rPr>
            </w:pPr>
          </w:p>
          <w:p w:rsidR="007B73A6" w:rsidRPr="008B1B74" w:rsidRDefault="007B73A6" w:rsidP="00123AF7">
            <w:pPr>
              <w:widowControl w:val="0"/>
              <w:autoSpaceDE w:val="0"/>
              <w:autoSpaceDN w:val="0"/>
              <w:adjustRightInd w:val="0"/>
              <w:spacing w:after="0" w:line="240" w:lineRule="auto"/>
              <w:rPr>
                <w:rFonts w:ascii="Times New Roman" w:hAnsi="Times New Roman" w:cs="Times New Roman"/>
                <w:b/>
                <w:sz w:val="28"/>
                <w:szCs w:val="28"/>
              </w:rPr>
            </w:pPr>
            <w:r w:rsidRPr="008B1B74">
              <w:rPr>
                <w:rFonts w:ascii="Times New Roman" w:hAnsi="Times New Roman" w:cs="Times New Roman"/>
                <w:sz w:val="28"/>
                <w:szCs w:val="28"/>
              </w:rPr>
              <w:t xml:space="preserve">Специалист </w:t>
            </w:r>
            <w:r>
              <w:rPr>
                <w:rFonts w:ascii="Times New Roman" w:hAnsi="Times New Roman" w:cs="Times New Roman"/>
                <w:sz w:val="28"/>
                <w:szCs w:val="28"/>
              </w:rPr>
              <w:t xml:space="preserve"> МО-СП «</w:t>
            </w:r>
            <w:proofErr w:type="spellStart"/>
            <w:r w:rsidR="00137FB8">
              <w:rPr>
                <w:rFonts w:ascii="Times New Roman" w:hAnsi="Times New Roman"/>
                <w:sz w:val="28"/>
                <w:szCs w:val="28"/>
              </w:rPr>
              <w:t>Потанинское</w:t>
            </w:r>
            <w:proofErr w:type="spellEnd"/>
            <w:r>
              <w:rPr>
                <w:rFonts w:ascii="Times New Roman" w:hAnsi="Times New Roman" w:cs="Times New Roman"/>
                <w:sz w:val="28"/>
                <w:szCs w:val="28"/>
              </w:rPr>
              <w:t>»</w:t>
            </w:r>
          </w:p>
        </w:tc>
        <w:tc>
          <w:tcPr>
            <w:tcW w:w="6300" w:type="dxa"/>
            <w:shd w:val="clear" w:color="auto" w:fill="auto"/>
          </w:tcPr>
          <w:p w:rsidR="007B73A6" w:rsidRDefault="007B73A6" w:rsidP="00123AF7">
            <w:pPr>
              <w:widowControl w:val="0"/>
              <w:autoSpaceDE w:val="0"/>
              <w:autoSpaceDN w:val="0"/>
              <w:adjustRightInd w:val="0"/>
              <w:spacing w:after="0" w:line="240" w:lineRule="auto"/>
              <w:jc w:val="both"/>
              <w:rPr>
                <w:rFonts w:ascii="Times New Roman" w:hAnsi="Times New Roman" w:cs="Times New Roman"/>
                <w:b/>
                <w:sz w:val="28"/>
                <w:szCs w:val="28"/>
              </w:rPr>
            </w:pPr>
          </w:p>
          <w:p w:rsidR="007B73A6" w:rsidRDefault="007B73A6" w:rsidP="00123AF7">
            <w:pPr>
              <w:widowControl w:val="0"/>
              <w:autoSpaceDE w:val="0"/>
              <w:autoSpaceDN w:val="0"/>
              <w:adjustRightInd w:val="0"/>
              <w:spacing w:after="0" w:line="240" w:lineRule="auto"/>
              <w:jc w:val="both"/>
              <w:rPr>
                <w:rFonts w:ascii="Times New Roman" w:hAnsi="Times New Roman" w:cs="Times New Roman"/>
                <w:b/>
                <w:sz w:val="28"/>
                <w:szCs w:val="28"/>
              </w:rPr>
            </w:pPr>
          </w:p>
          <w:p w:rsidR="001A73A3" w:rsidRPr="008B1B74" w:rsidRDefault="001A73A3" w:rsidP="00123AF7">
            <w:pPr>
              <w:widowControl w:val="0"/>
              <w:autoSpaceDE w:val="0"/>
              <w:autoSpaceDN w:val="0"/>
              <w:adjustRightInd w:val="0"/>
              <w:spacing w:after="0" w:line="240" w:lineRule="auto"/>
              <w:jc w:val="both"/>
              <w:rPr>
                <w:rFonts w:ascii="Times New Roman" w:hAnsi="Times New Roman" w:cs="Times New Roman"/>
                <w:sz w:val="28"/>
                <w:szCs w:val="28"/>
              </w:rPr>
            </w:pPr>
            <w:r w:rsidRPr="008B1B74">
              <w:rPr>
                <w:rFonts w:ascii="Times New Roman" w:hAnsi="Times New Roman" w:cs="Times New Roman"/>
                <w:b/>
                <w:sz w:val="28"/>
                <w:szCs w:val="28"/>
              </w:rPr>
              <w:t xml:space="preserve">- </w:t>
            </w:r>
            <w:proofErr w:type="spellStart"/>
            <w:r w:rsidR="00137FB8">
              <w:rPr>
                <w:rFonts w:ascii="Times New Roman" w:hAnsi="Times New Roman" w:cs="Times New Roman"/>
                <w:sz w:val="28"/>
                <w:szCs w:val="28"/>
              </w:rPr>
              <w:t>Л.И.Сучкова</w:t>
            </w:r>
            <w:proofErr w:type="spellEnd"/>
          </w:p>
          <w:p w:rsidR="001A73A3" w:rsidRPr="008B1B74" w:rsidRDefault="001A73A3" w:rsidP="00123AF7">
            <w:pPr>
              <w:widowControl w:val="0"/>
              <w:autoSpaceDE w:val="0"/>
              <w:autoSpaceDN w:val="0"/>
              <w:adjustRightInd w:val="0"/>
              <w:spacing w:after="0" w:line="240" w:lineRule="auto"/>
              <w:jc w:val="both"/>
              <w:rPr>
                <w:rFonts w:ascii="Times New Roman" w:hAnsi="Times New Roman" w:cs="Times New Roman"/>
                <w:b/>
                <w:sz w:val="28"/>
                <w:szCs w:val="28"/>
              </w:rPr>
            </w:pPr>
          </w:p>
        </w:tc>
      </w:tr>
      <w:tr w:rsidR="001A73A3" w:rsidRPr="008B1B74" w:rsidTr="00652F66">
        <w:tc>
          <w:tcPr>
            <w:tcW w:w="10188" w:type="dxa"/>
            <w:gridSpan w:val="2"/>
            <w:shd w:val="clear" w:color="auto" w:fill="auto"/>
          </w:tcPr>
          <w:p w:rsidR="001A73A3" w:rsidRPr="008B1B74" w:rsidRDefault="001A73A3" w:rsidP="00123AF7">
            <w:pPr>
              <w:widowControl w:val="0"/>
              <w:autoSpaceDE w:val="0"/>
              <w:autoSpaceDN w:val="0"/>
              <w:adjustRightInd w:val="0"/>
              <w:spacing w:before="240" w:line="240" w:lineRule="auto"/>
              <w:jc w:val="both"/>
              <w:rPr>
                <w:rFonts w:ascii="Times New Roman" w:hAnsi="Times New Roman" w:cs="Times New Roman"/>
                <w:b/>
                <w:sz w:val="28"/>
                <w:szCs w:val="28"/>
                <w:u w:val="single"/>
              </w:rPr>
            </w:pPr>
            <w:r w:rsidRPr="008B1B74">
              <w:rPr>
                <w:rFonts w:ascii="Times New Roman" w:hAnsi="Times New Roman" w:cs="Times New Roman"/>
                <w:b/>
                <w:sz w:val="28"/>
                <w:szCs w:val="28"/>
                <w:u w:val="single"/>
              </w:rPr>
              <w:t>Члены комиссии:</w:t>
            </w:r>
          </w:p>
          <w:p w:rsidR="001A73A3" w:rsidRPr="008B1B74" w:rsidRDefault="001A73A3" w:rsidP="00652F66">
            <w:pPr>
              <w:widowControl w:val="0"/>
              <w:autoSpaceDE w:val="0"/>
              <w:autoSpaceDN w:val="0"/>
              <w:adjustRightInd w:val="0"/>
              <w:spacing w:after="0" w:line="240" w:lineRule="auto"/>
              <w:ind w:left="612"/>
              <w:jc w:val="center"/>
              <w:rPr>
                <w:rFonts w:ascii="Times New Roman" w:hAnsi="Times New Roman" w:cs="Times New Roman"/>
                <w:b/>
                <w:sz w:val="28"/>
                <w:szCs w:val="28"/>
              </w:rPr>
            </w:pPr>
          </w:p>
        </w:tc>
      </w:tr>
      <w:tr w:rsidR="001A73A3" w:rsidRPr="008B1B74" w:rsidTr="00652F66">
        <w:tc>
          <w:tcPr>
            <w:tcW w:w="3888" w:type="dxa"/>
            <w:shd w:val="clear" w:color="auto" w:fill="auto"/>
          </w:tcPr>
          <w:p w:rsidR="00DB048B" w:rsidRDefault="00DB048B" w:rsidP="00DB04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 отдела</w:t>
            </w:r>
            <w:r w:rsidR="00C258AF">
              <w:rPr>
                <w:rFonts w:ascii="Times New Roman" w:hAnsi="Times New Roman" w:cs="Times New Roman"/>
                <w:sz w:val="28"/>
                <w:szCs w:val="28"/>
              </w:rPr>
              <w:t xml:space="preserve"> строительства и ЖКХ МУ Комитет</w:t>
            </w:r>
            <w:r>
              <w:rPr>
                <w:rFonts w:ascii="Times New Roman" w:hAnsi="Times New Roman" w:cs="Times New Roman"/>
                <w:sz w:val="28"/>
                <w:szCs w:val="28"/>
              </w:rPr>
              <w:t xml:space="preserve"> по развитию инфраструктуры </w:t>
            </w:r>
            <w:r w:rsidR="005A4B32">
              <w:rPr>
                <w:rFonts w:ascii="Times New Roman" w:hAnsi="Times New Roman" w:cs="Times New Roman"/>
                <w:sz w:val="28"/>
                <w:szCs w:val="28"/>
              </w:rPr>
              <w:t>Администрация  Бичурского МР РБ</w:t>
            </w:r>
            <w:r>
              <w:rPr>
                <w:rFonts w:ascii="Times New Roman" w:hAnsi="Times New Roman" w:cs="Times New Roman"/>
                <w:sz w:val="28"/>
                <w:szCs w:val="28"/>
              </w:rPr>
              <w:t xml:space="preserve">; </w:t>
            </w:r>
          </w:p>
          <w:p w:rsidR="004C2A1D" w:rsidRPr="004C2A1D" w:rsidRDefault="004C2A1D" w:rsidP="00652F66">
            <w:pPr>
              <w:widowControl w:val="0"/>
              <w:autoSpaceDE w:val="0"/>
              <w:autoSpaceDN w:val="0"/>
              <w:adjustRightInd w:val="0"/>
              <w:spacing w:after="0" w:line="240" w:lineRule="auto"/>
              <w:rPr>
                <w:rFonts w:ascii="Times New Roman" w:hAnsi="Times New Roman" w:cs="Times New Roman"/>
                <w:sz w:val="28"/>
                <w:szCs w:val="28"/>
              </w:rPr>
            </w:pPr>
          </w:p>
        </w:tc>
        <w:tc>
          <w:tcPr>
            <w:tcW w:w="6300" w:type="dxa"/>
            <w:shd w:val="clear" w:color="auto" w:fill="auto"/>
          </w:tcPr>
          <w:p w:rsidR="00290F09" w:rsidRDefault="00290F09" w:rsidP="00652F66">
            <w:pPr>
              <w:widowControl w:val="0"/>
              <w:autoSpaceDE w:val="0"/>
              <w:autoSpaceDN w:val="0"/>
              <w:adjustRightInd w:val="0"/>
              <w:spacing w:after="0" w:line="240" w:lineRule="auto"/>
              <w:jc w:val="both"/>
              <w:rPr>
                <w:rFonts w:ascii="Times New Roman" w:hAnsi="Times New Roman" w:cs="Times New Roman"/>
                <w:sz w:val="28"/>
                <w:szCs w:val="28"/>
              </w:rPr>
            </w:pPr>
          </w:p>
          <w:p w:rsidR="00290F09" w:rsidRDefault="00290F09" w:rsidP="00652F66">
            <w:pPr>
              <w:widowControl w:val="0"/>
              <w:autoSpaceDE w:val="0"/>
              <w:autoSpaceDN w:val="0"/>
              <w:adjustRightInd w:val="0"/>
              <w:spacing w:after="0" w:line="240" w:lineRule="auto"/>
              <w:jc w:val="both"/>
              <w:rPr>
                <w:rFonts w:ascii="Times New Roman" w:hAnsi="Times New Roman" w:cs="Times New Roman"/>
                <w:sz w:val="28"/>
                <w:szCs w:val="28"/>
              </w:rPr>
            </w:pPr>
          </w:p>
          <w:p w:rsidR="00290F09" w:rsidRDefault="00290F09" w:rsidP="00652F66">
            <w:pPr>
              <w:widowControl w:val="0"/>
              <w:autoSpaceDE w:val="0"/>
              <w:autoSpaceDN w:val="0"/>
              <w:adjustRightInd w:val="0"/>
              <w:spacing w:after="0" w:line="240" w:lineRule="auto"/>
              <w:jc w:val="both"/>
              <w:rPr>
                <w:rFonts w:ascii="Times New Roman" w:hAnsi="Times New Roman" w:cs="Times New Roman"/>
                <w:sz w:val="28"/>
                <w:szCs w:val="28"/>
              </w:rPr>
            </w:pPr>
          </w:p>
          <w:p w:rsidR="001A73A3" w:rsidRPr="008B1B74" w:rsidRDefault="00DB048B" w:rsidP="00652F6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 А. </w:t>
            </w:r>
            <w:proofErr w:type="spellStart"/>
            <w:r>
              <w:rPr>
                <w:rFonts w:ascii="Times New Roman" w:hAnsi="Times New Roman" w:cs="Times New Roman"/>
                <w:sz w:val="28"/>
                <w:szCs w:val="28"/>
              </w:rPr>
              <w:t>Халецкая</w:t>
            </w:r>
            <w:proofErr w:type="spellEnd"/>
            <w:r>
              <w:rPr>
                <w:rFonts w:ascii="Times New Roman" w:hAnsi="Times New Roman" w:cs="Times New Roman"/>
                <w:sz w:val="28"/>
                <w:szCs w:val="28"/>
              </w:rPr>
              <w:t xml:space="preserve"> </w:t>
            </w:r>
          </w:p>
        </w:tc>
      </w:tr>
      <w:tr w:rsidR="001A73A3" w:rsidRPr="008B1B74" w:rsidTr="00652F66">
        <w:tc>
          <w:tcPr>
            <w:tcW w:w="3888" w:type="dxa"/>
            <w:shd w:val="clear" w:color="auto" w:fill="auto"/>
          </w:tcPr>
          <w:p w:rsidR="001A73A3" w:rsidRDefault="001A73A3" w:rsidP="00652F66">
            <w:pPr>
              <w:widowControl w:val="0"/>
              <w:autoSpaceDE w:val="0"/>
              <w:autoSpaceDN w:val="0"/>
              <w:adjustRightInd w:val="0"/>
              <w:spacing w:after="0" w:line="240" w:lineRule="auto"/>
              <w:rPr>
                <w:rFonts w:ascii="Times New Roman" w:hAnsi="Times New Roman" w:cs="Times New Roman"/>
                <w:b/>
                <w:sz w:val="28"/>
                <w:szCs w:val="28"/>
              </w:rPr>
            </w:pPr>
          </w:p>
          <w:p w:rsidR="004C2A1D" w:rsidRPr="004C2A1D" w:rsidRDefault="004C2A1D" w:rsidP="00652F66">
            <w:pPr>
              <w:widowControl w:val="0"/>
              <w:autoSpaceDE w:val="0"/>
              <w:autoSpaceDN w:val="0"/>
              <w:adjustRightInd w:val="0"/>
              <w:spacing w:after="0" w:line="240" w:lineRule="auto"/>
              <w:rPr>
                <w:rFonts w:ascii="Times New Roman" w:hAnsi="Times New Roman" w:cs="Times New Roman"/>
                <w:sz w:val="28"/>
                <w:szCs w:val="28"/>
              </w:rPr>
            </w:pPr>
            <w:r w:rsidRPr="004C2A1D">
              <w:rPr>
                <w:rFonts w:ascii="Times New Roman" w:hAnsi="Times New Roman" w:cs="Times New Roman"/>
                <w:sz w:val="28"/>
                <w:szCs w:val="28"/>
              </w:rPr>
              <w:t xml:space="preserve">Начальник ТО ТУ ФС Роспотребнадзора по Республики Бурятия </w:t>
            </w:r>
          </w:p>
        </w:tc>
        <w:tc>
          <w:tcPr>
            <w:tcW w:w="6300" w:type="dxa"/>
            <w:shd w:val="clear" w:color="auto" w:fill="auto"/>
          </w:tcPr>
          <w:p w:rsidR="004C2A1D" w:rsidRDefault="004C2A1D" w:rsidP="00652F66">
            <w:pPr>
              <w:widowControl w:val="0"/>
              <w:autoSpaceDE w:val="0"/>
              <w:autoSpaceDN w:val="0"/>
              <w:adjustRightInd w:val="0"/>
              <w:spacing w:after="0" w:line="240" w:lineRule="auto"/>
              <w:jc w:val="both"/>
              <w:rPr>
                <w:rFonts w:ascii="Times New Roman" w:hAnsi="Times New Roman" w:cs="Times New Roman"/>
                <w:b/>
                <w:sz w:val="28"/>
                <w:szCs w:val="28"/>
              </w:rPr>
            </w:pPr>
          </w:p>
          <w:p w:rsidR="001A73A3" w:rsidRPr="008B1B74" w:rsidRDefault="001A73A3" w:rsidP="004C2A1D">
            <w:pPr>
              <w:widowControl w:val="0"/>
              <w:autoSpaceDE w:val="0"/>
              <w:autoSpaceDN w:val="0"/>
              <w:adjustRightInd w:val="0"/>
              <w:spacing w:after="0" w:line="240" w:lineRule="auto"/>
              <w:jc w:val="both"/>
              <w:rPr>
                <w:rFonts w:ascii="Times New Roman" w:hAnsi="Times New Roman" w:cs="Times New Roman"/>
                <w:b/>
                <w:sz w:val="28"/>
                <w:szCs w:val="28"/>
              </w:rPr>
            </w:pPr>
            <w:r w:rsidRPr="008B1B74">
              <w:rPr>
                <w:rFonts w:ascii="Times New Roman" w:hAnsi="Times New Roman" w:cs="Times New Roman"/>
                <w:b/>
                <w:sz w:val="28"/>
                <w:szCs w:val="28"/>
              </w:rPr>
              <w:t xml:space="preserve">- </w:t>
            </w:r>
            <w:r w:rsidR="004C2A1D">
              <w:rPr>
                <w:rFonts w:ascii="Times New Roman" w:hAnsi="Times New Roman" w:cs="Times New Roman"/>
                <w:sz w:val="28"/>
                <w:szCs w:val="28"/>
              </w:rPr>
              <w:t xml:space="preserve">Н.Ю. </w:t>
            </w:r>
            <w:proofErr w:type="spellStart"/>
            <w:r w:rsidR="004C2A1D">
              <w:rPr>
                <w:rFonts w:ascii="Times New Roman" w:hAnsi="Times New Roman" w:cs="Times New Roman"/>
                <w:sz w:val="28"/>
                <w:szCs w:val="28"/>
              </w:rPr>
              <w:t>Банщикова</w:t>
            </w:r>
            <w:proofErr w:type="spellEnd"/>
            <w:r w:rsidR="004C2A1D">
              <w:rPr>
                <w:rFonts w:ascii="Times New Roman" w:hAnsi="Times New Roman" w:cs="Times New Roman"/>
                <w:sz w:val="28"/>
                <w:szCs w:val="28"/>
              </w:rPr>
              <w:t xml:space="preserve"> </w:t>
            </w:r>
          </w:p>
        </w:tc>
      </w:tr>
      <w:tr w:rsidR="001A73A3" w:rsidRPr="008B1B74" w:rsidTr="00652F66">
        <w:tc>
          <w:tcPr>
            <w:tcW w:w="3888" w:type="dxa"/>
            <w:shd w:val="clear" w:color="auto" w:fill="auto"/>
          </w:tcPr>
          <w:p w:rsidR="001A73A3" w:rsidRDefault="001A73A3" w:rsidP="00652F66">
            <w:pPr>
              <w:widowControl w:val="0"/>
              <w:autoSpaceDE w:val="0"/>
              <w:autoSpaceDN w:val="0"/>
              <w:adjustRightInd w:val="0"/>
              <w:spacing w:after="0" w:line="240" w:lineRule="auto"/>
              <w:rPr>
                <w:rFonts w:ascii="Times New Roman" w:hAnsi="Times New Roman" w:cs="Times New Roman"/>
                <w:b/>
                <w:sz w:val="28"/>
                <w:szCs w:val="28"/>
              </w:rPr>
            </w:pPr>
          </w:p>
          <w:p w:rsidR="004C2A1D" w:rsidRPr="004C2A1D" w:rsidRDefault="00137FB8" w:rsidP="00652F6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Депутат МО-СП «</w:t>
            </w:r>
            <w:proofErr w:type="spellStart"/>
            <w:r>
              <w:rPr>
                <w:rFonts w:ascii="Times New Roman" w:hAnsi="Times New Roman" w:cs="Times New Roman"/>
                <w:sz w:val="28"/>
                <w:szCs w:val="28"/>
              </w:rPr>
              <w:t>Потанинское</w:t>
            </w:r>
            <w:proofErr w:type="spellEnd"/>
            <w:r>
              <w:rPr>
                <w:rFonts w:ascii="Times New Roman" w:hAnsi="Times New Roman" w:cs="Times New Roman"/>
                <w:sz w:val="28"/>
                <w:szCs w:val="28"/>
              </w:rPr>
              <w:t>»</w:t>
            </w:r>
            <w:r w:rsidR="004C2A1D" w:rsidRPr="004C2A1D">
              <w:rPr>
                <w:rFonts w:ascii="Times New Roman" w:hAnsi="Times New Roman" w:cs="Times New Roman"/>
                <w:sz w:val="28"/>
                <w:szCs w:val="28"/>
              </w:rPr>
              <w:t xml:space="preserve"> </w:t>
            </w:r>
          </w:p>
        </w:tc>
        <w:tc>
          <w:tcPr>
            <w:tcW w:w="6300" w:type="dxa"/>
            <w:shd w:val="clear" w:color="auto" w:fill="auto"/>
          </w:tcPr>
          <w:p w:rsidR="004C2A1D" w:rsidRDefault="004C2A1D" w:rsidP="00652F66">
            <w:pPr>
              <w:widowControl w:val="0"/>
              <w:autoSpaceDE w:val="0"/>
              <w:autoSpaceDN w:val="0"/>
              <w:adjustRightInd w:val="0"/>
              <w:spacing w:after="0" w:line="240" w:lineRule="auto"/>
              <w:jc w:val="both"/>
              <w:rPr>
                <w:rFonts w:ascii="Times New Roman" w:hAnsi="Times New Roman" w:cs="Times New Roman"/>
                <w:sz w:val="28"/>
                <w:szCs w:val="28"/>
              </w:rPr>
            </w:pPr>
          </w:p>
          <w:p w:rsidR="001A73A3" w:rsidRPr="008B1B74" w:rsidRDefault="001A73A3" w:rsidP="004C2A1D">
            <w:pPr>
              <w:widowControl w:val="0"/>
              <w:autoSpaceDE w:val="0"/>
              <w:autoSpaceDN w:val="0"/>
              <w:adjustRightInd w:val="0"/>
              <w:spacing w:after="0" w:line="240" w:lineRule="auto"/>
              <w:jc w:val="both"/>
              <w:rPr>
                <w:rFonts w:ascii="Times New Roman" w:hAnsi="Times New Roman" w:cs="Times New Roman"/>
                <w:b/>
                <w:sz w:val="28"/>
                <w:szCs w:val="28"/>
              </w:rPr>
            </w:pPr>
            <w:r w:rsidRPr="008B1B74">
              <w:rPr>
                <w:rFonts w:ascii="Times New Roman" w:hAnsi="Times New Roman" w:cs="Times New Roman"/>
                <w:sz w:val="28"/>
                <w:szCs w:val="28"/>
              </w:rPr>
              <w:t>-</w:t>
            </w:r>
            <w:proofErr w:type="spellStart"/>
            <w:r w:rsidR="00137FB8">
              <w:rPr>
                <w:rFonts w:ascii="Times New Roman" w:hAnsi="Times New Roman" w:cs="Times New Roman"/>
                <w:sz w:val="28"/>
                <w:szCs w:val="28"/>
              </w:rPr>
              <w:t>С.А.Вологдина</w:t>
            </w:r>
            <w:proofErr w:type="spellEnd"/>
          </w:p>
        </w:tc>
      </w:tr>
    </w:tbl>
    <w:p w:rsidR="001A73A3" w:rsidRDefault="001A73A3" w:rsidP="001A73A3">
      <w:pPr>
        <w:rPr>
          <w:rFonts w:ascii="Times New Roman" w:hAnsi="Times New Roman" w:cs="Times New Roman"/>
          <w:sz w:val="28"/>
          <w:szCs w:val="28"/>
        </w:rPr>
      </w:pPr>
    </w:p>
    <w:p w:rsidR="00C258AF" w:rsidRPr="008B1B74" w:rsidRDefault="00C258AF" w:rsidP="001A73A3">
      <w:pPr>
        <w:rPr>
          <w:rFonts w:ascii="Times New Roman" w:hAnsi="Times New Roman" w:cs="Times New Roman"/>
          <w:sz w:val="28"/>
          <w:szCs w:val="28"/>
        </w:rPr>
      </w:pPr>
      <w:r>
        <w:rPr>
          <w:rFonts w:ascii="Times New Roman" w:hAnsi="Times New Roman" w:cs="Times New Roman"/>
          <w:sz w:val="28"/>
          <w:szCs w:val="28"/>
        </w:rPr>
        <w:t>Представитель Республиканской службы государственного строительного надзора (по согласованию)</w:t>
      </w:r>
    </w:p>
    <w:p w:rsidR="009F7032" w:rsidRDefault="009F7032" w:rsidP="007B73A6">
      <w:pPr>
        <w:spacing w:line="360" w:lineRule="auto"/>
        <w:rPr>
          <w:rFonts w:ascii="Times New Roman" w:hAnsi="Times New Roman" w:cs="Times New Roman"/>
          <w:sz w:val="28"/>
          <w:szCs w:val="28"/>
        </w:rPr>
      </w:pPr>
    </w:p>
    <w:p w:rsidR="00290F09" w:rsidRPr="00DB048B" w:rsidRDefault="00290F09" w:rsidP="00290F09">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2</w:t>
      </w:r>
    </w:p>
    <w:p w:rsidR="0069224A" w:rsidRDefault="0069224A" w:rsidP="0069224A">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t xml:space="preserve">к Постановлению </w:t>
      </w:r>
    </w:p>
    <w:p w:rsidR="0069224A" w:rsidRPr="00DB048B" w:rsidRDefault="0069224A" w:rsidP="0069224A">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Администрации МО-СП «</w:t>
      </w:r>
      <w:proofErr w:type="spellStart"/>
      <w:r w:rsidR="00137FB8">
        <w:rPr>
          <w:rFonts w:ascii="Times New Roman" w:hAnsi="Times New Roman" w:cs="Times New Roman"/>
          <w:bCs/>
          <w:sz w:val="24"/>
          <w:szCs w:val="24"/>
        </w:rPr>
        <w:t>Потанинское</w:t>
      </w:r>
      <w:proofErr w:type="spellEnd"/>
      <w:r>
        <w:rPr>
          <w:rFonts w:ascii="Times New Roman" w:hAnsi="Times New Roman" w:cs="Times New Roman"/>
          <w:bCs/>
          <w:sz w:val="24"/>
          <w:szCs w:val="24"/>
        </w:rPr>
        <w:t>»</w:t>
      </w:r>
    </w:p>
    <w:p w:rsidR="0069224A" w:rsidRPr="00DB048B" w:rsidRDefault="0069224A" w:rsidP="0069224A">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t xml:space="preserve">от </w:t>
      </w:r>
      <w:r w:rsidR="00137FB8">
        <w:rPr>
          <w:rFonts w:ascii="Times New Roman" w:hAnsi="Times New Roman" w:cs="Times New Roman"/>
          <w:bCs/>
          <w:sz w:val="24"/>
          <w:szCs w:val="24"/>
        </w:rPr>
        <w:t>21</w:t>
      </w:r>
      <w:r>
        <w:rPr>
          <w:rFonts w:ascii="Times New Roman" w:hAnsi="Times New Roman" w:cs="Times New Roman"/>
          <w:bCs/>
          <w:sz w:val="24"/>
          <w:szCs w:val="24"/>
        </w:rPr>
        <w:t>.0</w:t>
      </w:r>
      <w:r w:rsidR="00137FB8">
        <w:rPr>
          <w:rFonts w:ascii="Times New Roman" w:hAnsi="Times New Roman" w:cs="Times New Roman"/>
          <w:bCs/>
          <w:sz w:val="24"/>
          <w:szCs w:val="24"/>
        </w:rPr>
        <w:t>5</w:t>
      </w:r>
      <w:r>
        <w:rPr>
          <w:rFonts w:ascii="Times New Roman" w:hAnsi="Times New Roman" w:cs="Times New Roman"/>
          <w:bCs/>
          <w:sz w:val="24"/>
          <w:szCs w:val="24"/>
        </w:rPr>
        <w:t>.</w:t>
      </w:r>
      <w:r w:rsidRPr="00DB048B">
        <w:rPr>
          <w:rFonts w:ascii="Times New Roman" w:hAnsi="Times New Roman" w:cs="Times New Roman"/>
          <w:bCs/>
          <w:sz w:val="24"/>
          <w:szCs w:val="24"/>
        </w:rPr>
        <w:t xml:space="preserve">2025 г. № </w:t>
      </w:r>
      <w:r w:rsidR="00137FB8">
        <w:rPr>
          <w:rFonts w:ascii="Times New Roman" w:hAnsi="Times New Roman" w:cs="Times New Roman"/>
          <w:bCs/>
          <w:sz w:val="24"/>
          <w:szCs w:val="24"/>
        </w:rPr>
        <w:t>3</w:t>
      </w:r>
    </w:p>
    <w:p w:rsidR="001A73A3" w:rsidRPr="005F39F2" w:rsidRDefault="001A73A3" w:rsidP="00290F09">
      <w:pPr>
        <w:spacing w:after="0" w:line="240" w:lineRule="auto"/>
        <w:jc w:val="right"/>
        <w:rPr>
          <w:rFonts w:ascii="Times New Roman" w:hAnsi="Times New Roman" w:cs="Times New Roman"/>
          <w:sz w:val="24"/>
          <w:szCs w:val="24"/>
        </w:rPr>
      </w:pPr>
    </w:p>
    <w:p w:rsidR="001A73A3" w:rsidRPr="005F39F2" w:rsidRDefault="001A73A3" w:rsidP="001A73A3">
      <w:pPr>
        <w:spacing w:line="360" w:lineRule="auto"/>
        <w:ind w:firstLine="709"/>
        <w:jc w:val="both"/>
        <w:rPr>
          <w:rFonts w:ascii="Times New Roman" w:hAnsi="Times New Roman" w:cs="Times New Roman"/>
          <w:sz w:val="24"/>
          <w:szCs w:val="24"/>
        </w:rPr>
      </w:pPr>
    </w:p>
    <w:p w:rsidR="001A73A3" w:rsidRPr="007B73A6" w:rsidRDefault="001A73A3" w:rsidP="007B73A6">
      <w:pPr>
        <w:spacing w:after="0" w:line="240" w:lineRule="auto"/>
        <w:ind w:firstLine="709"/>
        <w:jc w:val="center"/>
        <w:rPr>
          <w:rFonts w:ascii="Times New Roman" w:hAnsi="Times New Roman" w:cs="Times New Roman"/>
          <w:b/>
          <w:sz w:val="28"/>
          <w:szCs w:val="28"/>
        </w:rPr>
      </w:pPr>
      <w:r w:rsidRPr="007B73A6">
        <w:rPr>
          <w:rFonts w:ascii="Times New Roman" w:hAnsi="Times New Roman" w:cs="Times New Roman"/>
          <w:b/>
          <w:sz w:val="28"/>
          <w:szCs w:val="28"/>
        </w:rPr>
        <w:t>Положение</w:t>
      </w:r>
    </w:p>
    <w:p w:rsidR="00290F09" w:rsidRPr="008B1B74" w:rsidRDefault="001A73A3" w:rsidP="00290F09">
      <w:pPr>
        <w:pStyle w:val="a3"/>
        <w:jc w:val="center"/>
        <w:rPr>
          <w:rFonts w:ascii="Times New Roman" w:hAnsi="Times New Roman"/>
          <w:b/>
          <w:sz w:val="28"/>
          <w:szCs w:val="28"/>
        </w:rPr>
      </w:pPr>
      <w:r w:rsidRPr="007B73A6">
        <w:rPr>
          <w:rFonts w:ascii="Times New Roman" w:hAnsi="Times New Roman"/>
          <w:b/>
          <w:sz w:val="28"/>
          <w:szCs w:val="28"/>
        </w:rPr>
        <w:t xml:space="preserve">о </w:t>
      </w:r>
      <w:r w:rsidR="00290F09" w:rsidRPr="008B1B74">
        <w:rPr>
          <w:rFonts w:ascii="Times New Roman" w:hAnsi="Times New Roman"/>
          <w:b/>
          <w:sz w:val="28"/>
          <w:szCs w:val="28"/>
        </w:rPr>
        <w:t>межведомственной комиссии по признанию</w:t>
      </w:r>
    </w:p>
    <w:p w:rsidR="00AD52B1" w:rsidRDefault="00290F09" w:rsidP="00290F09">
      <w:pPr>
        <w:pStyle w:val="a3"/>
        <w:jc w:val="center"/>
        <w:rPr>
          <w:rFonts w:ascii="Times New Roman" w:hAnsi="Times New Roman"/>
          <w:b/>
          <w:sz w:val="28"/>
          <w:szCs w:val="28"/>
        </w:rPr>
      </w:pPr>
      <w:bookmarkStart w:id="4" w:name="_Hlk195254530"/>
      <w:r w:rsidRPr="00DB048B">
        <w:rPr>
          <w:rFonts w:ascii="Times New Roman" w:hAnsi="Times New Roman"/>
          <w:b/>
          <w:bCs/>
          <w:sz w:val="28"/>
          <w:szCs w:val="28"/>
        </w:rPr>
        <w:t>помещения жилым помещением,</w:t>
      </w:r>
      <w:r w:rsidRPr="00FA2D2C">
        <w:rPr>
          <w:rFonts w:ascii="Times New Roman" w:hAnsi="Times New Roman"/>
          <w:b/>
          <w:sz w:val="28"/>
          <w:szCs w:val="28"/>
        </w:rPr>
        <w:t xml:space="preserve"> жилого помещения  непригодным для проживания и многоквартирного дома,   ветхими</w:t>
      </w:r>
      <w:r w:rsidRPr="008B1B74">
        <w:rPr>
          <w:rFonts w:ascii="Times New Roman" w:hAnsi="Times New Roman"/>
          <w:b/>
          <w:sz w:val="28"/>
          <w:szCs w:val="28"/>
        </w:rPr>
        <w:t xml:space="preserve">, аварийными или подлежащими сносу или реконструкции» на  территории </w:t>
      </w:r>
    </w:p>
    <w:p w:rsidR="00290F09" w:rsidRPr="008B1B74" w:rsidRDefault="00290F09" w:rsidP="00290F09">
      <w:pPr>
        <w:pStyle w:val="a3"/>
        <w:jc w:val="center"/>
        <w:rPr>
          <w:rFonts w:ascii="Times New Roman" w:hAnsi="Times New Roman"/>
          <w:b/>
          <w:sz w:val="28"/>
          <w:szCs w:val="28"/>
        </w:rPr>
      </w:pPr>
      <w:r w:rsidRPr="008B1B74">
        <w:rPr>
          <w:rFonts w:ascii="Times New Roman" w:hAnsi="Times New Roman"/>
          <w:b/>
          <w:sz w:val="28"/>
          <w:szCs w:val="28"/>
        </w:rPr>
        <w:t>МО-СП «</w:t>
      </w:r>
      <w:proofErr w:type="spellStart"/>
      <w:r w:rsidR="00137FB8">
        <w:rPr>
          <w:rFonts w:ascii="Times New Roman" w:hAnsi="Times New Roman"/>
          <w:b/>
          <w:bCs/>
          <w:sz w:val="28"/>
          <w:szCs w:val="28"/>
        </w:rPr>
        <w:t>Потанинское</w:t>
      </w:r>
      <w:proofErr w:type="spellEnd"/>
      <w:r w:rsidRPr="008B1B74">
        <w:rPr>
          <w:rFonts w:ascii="Times New Roman" w:hAnsi="Times New Roman"/>
          <w:b/>
          <w:sz w:val="28"/>
          <w:szCs w:val="28"/>
        </w:rPr>
        <w:t xml:space="preserve">» </w:t>
      </w:r>
    </w:p>
    <w:bookmarkEnd w:id="4"/>
    <w:p w:rsidR="001A73A3" w:rsidRPr="005F39F2" w:rsidRDefault="001A73A3" w:rsidP="00290F09">
      <w:pPr>
        <w:spacing w:after="0" w:line="240" w:lineRule="auto"/>
        <w:jc w:val="center"/>
        <w:rPr>
          <w:rFonts w:ascii="Times New Roman" w:hAnsi="Times New Roman" w:cs="Times New Roman"/>
          <w:sz w:val="24"/>
          <w:szCs w:val="24"/>
        </w:rPr>
      </w:pPr>
    </w:p>
    <w:p w:rsidR="00060702" w:rsidRDefault="001A73A3" w:rsidP="00060702">
      <w:pPr>
        <w:spacing w:after="0" w:line="240" w:lineRule="auto"/>
        <w:jc w:val="both"/>
        <w:rPr>
          <w:rFonts w:ascii="Times New Roman" w:hAnsi="Times New Roman" w:cs="Times New Roman"/>
          <w:sz w:val="28"/>
          <w:szCs w:val="28"/>
        </w:rPr>
      </w:pPr>
      <w:r w:rsidRPr="0094089D">
        <w:rPr>
          <w:rFonts w:ascii="Times New Roman" w:hAnsi="Times New Roman" w:cs="Times New Roman"/>
          <w:sz w:val="28"/>
          <w:szCs w:val="28"/>
        </w:rPr>
        <w:t>Настоящее Положение устанавливает правовые и организационные основы деятельности межведомственной комиссии по оценке и обследованию помещений</w:t>
      </w:r>
      <w:r w:rsidR="007B73A6" w:rsidRPr="0094089D">
        <w:rPr>
          <w:rFonts w:ascii="Times New Roman" w:hAnsi="Times New Roman" w:cs="Times New Roman"/>
          <w:sz w:val="28"/>
          <w:szCs w:val="28"/>
        </w:rPr>
        <w:t xml:space="preserve"> (многоквартирных домов) </w:t>
      </w:r>
      <w:r w:rsidR="00FA2D2C">
        <w:rPr>
          <w:rFonts w:ascii="Times New Roman" w:hAnsi="Times New Roman" w:cs="Times New Roman"/>
          <w:sz w:val="28"/>
          <w:szCs w:val="28"/>
        </w:rPr>
        <w:t xml:space="preserve"> в целях признания </w:t>
      </w:r>
      <w:r w:rsidR="00FA2D2C" w:rsidRPr="00FA2D2C">
        <w:rPr>
          <w:rFonts w:ascii="Times New Roman" w:eastAsia="Calibri" w:hAnsi="Times New Roman" w:cs="Times New Roman"/>
          <w:sz w:val="28"/>
          <w:szCs w:val="28"/>
        </w:rPr>
        <w:t>помещения жилым помещением, жилого помещения  непригодным для проживания и многоквартирного дома</w:t>
      </w:r>
      <w:r w:rsidR="00FA2D2C" w:rsidRPr="00FA2D2C">
        <w:rPr>
          <w:rFonts w:ascii="Times New Roman" w:hAnsi="Times New Roman" w:cs="Times New Roman"/>
          <w:sz w:val="28"/>
          <w:szCs w:val="28"/>
        </w:rPr>
        <w:t>,</w:t>
      </w:r>
      <w:r w:rsidR="005A4B32">
        <w:rPr>
          <w:rFonts w:ascii="Times New Roman" w:hAnsi="Times New Roman" w:cs="Times New Roman"/>
          <w:sz w:val="28"/>
          <w:szCs w:val="28"/>
        </w:rPr>
        <w:t xml:space="preserve"> </w:t>
      </w:r>
      <w:r w:rsidR="007B73A6" w:rsidRPr="0094089D">
        <w:rPr>
          <w:rFonts w:ascii="Times New Roman" w:hAnsi="Times New Roman" w:cs="Times New Roman"/>
          <w:sz w:val="28"/>
          <w:szCs w:val="28"/>
        </w:rPr>
        <w:t>ветхими, аварийными или подлежащими сносу или реконструкции на территории МО-СП «</w:t>
      </w:r>
      <w:proofErr w:type="spellStart"/>
      <w:r w:rsidR="00137FB8">
        <w:rPr>
          <w:rFonts w:ascii="Times New Roman" w:hAnsi="Times New Roman"/>
          <w:sz w:val="28"/>
          <w:szCs w:val="28"/>
        </w:rPr>
        <w:t>Потанинское</w:t>
      </w:r>
      <w:proofErr w:type="spellEnd"/>
      <w:r w:rsidR="00AD52B1">
        <w:rPr>
          <w:rFonts w:ascii="Times New Roman" w:hAnsi="Times New Roman" w:cs="Times New Roman"/>
          <w:sz w:val="28"/>
          <w:szCs w:val="28"/>
        </w:rPr>
        <w:t xml:space="preserve">» </w:t>
      </w:r>
      <w:r w:rsidRPr="0094089D">
        <w:rPr>
          <w:rFonts w:ascii="Times New Roman" w:hAnsi="Times New Roman" w:cs="Times New Roman"/>
          <w:sz w:val="28"/>
          <w:szCs w:val="28"/>
        </w:rPr>
        <w:t xml:space="preserve"> (далее – Комиссия), полномочия Комиссии и порядок ее работы. </w:t>
      </w:r>
    </w:p>
    <w:p w:rsidR="007B73A6" w:rsidRPr="0094089D" w:rsidRDefault="007B73A6" w:rsidP="00060702">
      <w:pPr>
        <w:spacing w:after="0" w:line="240" w:lineRule="auto"/>
        <w:jc w:val="both"/>
        <w:rPr>
          <w:rFonts w:ascii="Times New Roman" w:hAnsi="Times New Roman" w:cs="Times New Roman"/>
          <w:sz w:val="28"/>
          <w:szCs w:val="28"/>
        </w:rPr>
      </w:pPr>
    </w:p>
    <w:p w:rsidR="007B73A6" w:rsidRPr="0094089D" w:rsidRDefault="001A73A3" w:rsidP="00060702">
      <w:pPr>
        <w:spacing w:after="0" w:line="240" w:lineRule="auto"/>
        <w:jc w:val="both"/>
        <w:rPr>
          <w:rFonts w:ascii="Times New Roman" w:hAnsi="Times New Roman" w:cs="Times New Roman"/>
          <w:sz w:val="28"/>
          <w:szCs w:val="28"/>
        </w:rPr>
      </w:pPr>
      <w:r w:rsidRPr="0094089D">
        <w:rPr>
          <w:rFonts w:ascii="Times New Roman" w:hAnsi="Times New Roman" w:cs="Times New Roman"/>
          <w:b/>
          <w:sz w:val="28"/>
          <w:szCs w:val="28"/>
        </w:rPr>
        <w:t>1</w:t>
      </w:r>
      <w:r w:rsidRPr="0094089D">
        <w:rPr>
          <w:rFonts w:ascii="Times New Roman" w:hAnsi="Times New Roman" w:cs="Times New Roman"/>
          <w:sz w:val="28"/>
          <w:szCs w:val="28"/>
        </w:rPr>
        <w:t xml:space="preserve">. Комиссия создана для оценки и обследования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в целях признания жилого помещения пригодным (непригодным) для проживания граждан.  </w:t>
      </w:r>
    </w:p>
    <w:p w:rsidR="001A73A3" w:rsidRDefault="001A73A3" w:rsidP="00060702">
      <w:pPr>
        <w:spacing w:after="0" w:line="240" w:lineRule="auto"/>
        <w:jc w:val="both"/>
        <w:rPr>
          <w:rFonts w:ascii="Times New Roman" w:hAnsi="Times New Roman" w:cs="Times New Roman"/>
          <w:sz w:val="28"/>
          <w:szCs w:val="28"/>
        </w:rPr>
      </w:pPr>
      <w:r w:rsidRPr="0094089D">
        <w:rPr>
          <w:rFonts w:ascii="Times New Roman" w:hAnsi="Times New Roman" w:cs="Times New Roman"/>
          <w:sz w:val="28"/>
          <w:szCs w:val="28"/>
        </w:rPr>
        <w:t>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w:t>
      </w:r>
    </w:p>
    <w:p w:rsidR="00060702" w:rsidRPr="0094089D" w:rsidRDefault="00060702" w:rsidP="00060702">
      <w:pPr>
        <w:spacing w:after="0" w:line="240" w:lineRule="auto"/>
        <w:jc w:val="both"/>
        <w:rPr>
          <w:rFonts w:ascii="Times New Roman" w:hAnsi="Times New Roman" w:cs="Times New Roman"/>
          <w:sz w:val="28"/>
          <w:szCs w:val="28"/>
        </w:rPr>
      </w:pPr>
    </w:p>
    <w:p w:rsidR="001A73A3"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b/>
          <w:sz w:val="28"/>
          <w:szCs w:val="28"/>
        </w:rPr>
        <w:t>2.</w:t>
      </w:r>
      <w:r w:rsidRPr="0094089D">
        <w:rPr>
          <w:rFonts w:ascii="Times New Roman" w:hAnsi="Times New Roman" w:cs="Times New Roman"/>
          <w:sz w:val="28"/>
          <w:szCs w:val="28"/>
        </w:rPr>
        <w:t xml:space="preserve"> Оценка и обследование помещений проводится на предмет соответствия помещений и домов требованиям, указанным в Порядке по признанию помещения жилым помещением, жилого помещения непригодным для проживания и многоквартирного дома аварийным и подлежащими сносу или реконструкции на территории </w:t>
      </w:r>
      <w:r w:rsidR="003B0C88" w:rsidRPr="0094089D">
        <w:rPr>
          <w:rFonts w:ascii="Times New Roman" w:hAnsi="Times New Roman" w:cs="Times New Roman"/>
          <w:sz w:val="28"/>
          <w:szCs w:val="28"/>
        </w:rPr>
        <w:t xml:space="preserve"> МО-СП «</w:t>
      </w:r>
      <w:proofErr w:type="spellStart"/>
      <w:r w:rsidR="00137FB8">
        <w:rPr>
          <w:rFonts w:ascii="Times New Roman" w:hAnsi="Times New Roman" w:cs="Times New Roman"/>
          <w:sz w:val="28"/>
          <w:szCs w:val="28"/>
        </w:rPr>
        <w:t>Потанинское</w:t>
      </w:r>
      <w:proofErr w:type="spellEnd"/>
      <w:r w:rsidR="003B0C88" w:rsidRPr="0094089D">
        <w:rPr>
          <w:rFonts w:ascii="Times New Roman" w:hAnsi="Times New Roman" w:cs="Times New Roman"/>
          <w:sz w:val="28"/>
          <w:szCs w:val="28"/>
        </w:rPr>
        <w:t xml:space="preserve">» </w:t>
      </w:r>
      <w:r w:rsidRPr="0094089D">
        <w:rPr>
          <w:rFonts w:ascii="Times New Roman" w:hAnsi="Times New Roman" w:cs="Times New Roman"/>
          <w:sz w:val="28"/>
          <w:szCs w:val="28"/>
        </w:rPr>
        <w:t>(далее – Порядок).</w:t>
      </w:r>
    </w:p>
    <w:p w:rsidR="00060702" w:rsidRPr="0094089D" w:rsidRDefault="00060702" w:rsidP="00060702">
      <w:pPr>
        <w:spacing w:after="0"/>
        <w:ind w:firstLine="709"/>
        <w:jc w:val="both"/>
        <w:rPr>
          <w:rFonts w:ascii="Times New Roman" w:hAnsi="Times New Roman" w:cs="Times New Roman"/>
          <w:sz w:val="28"/>
          <w:szCs w:val="28"/>
        </w:rPr>
      </w:pPr>
    </w:p>
    <w:p w:rsidR="001A73A3" w:rsidRDefault="001A73A3" w:rsidP="00060702">
      <w:pPr>
        <w:spacing w:after="0" w:line="240" w:lineRule="auto"/>
        <w:ind w:firstLine="709"/>
        <w:jc w:val="both"/>
        <w:rPr>
          <w:rFonts w:ascii="Times New Roman" w:hAnsi="Times New Roman" w:cs="Times New Roman"/>
          <w:sz w:val="28"/>
          <w:szCs w:val="28"/>
        </w:rPr>
      </w:pPr>
      <w:r w:rsidRPr="0094089D">
        <w:rPr>
          <w:rFonts w:ascii="Times New Roman" w:hAnsi="Times New Roman" w:cs="Times New Roman"/>
          <w:b/>
          <w:sz w:val="28"/>
          <w:szCs w:val="28"/>
        </w:rPr>
        <w:t>3.</w:t>
      </w:r>
      <w:r w:rsidRPr="0094089D">
        <w:rPr>
          <w:rFonts w:ascii="Times New Roman" w:hAnsi="Times New Roman" w:cs="Times New Roman"/>
          <w:sz w:val="28"/>
          <w:szCs w:val="28"/>
        </w:rPr>
        <w:t xml:space="preserve"> В своей деятельности Комиссия руководствуется Конституцией Российской Федерации, Гражданским кодексом Российской Федерации, Жилищным кодексом Российской Федерации, Федеральным законом   от 06.10.2003 г. № 131-ФЗ «Об общих принципах организации местного </w:t>
      </w:r>
      <w:r w:rsidRPr="0094089D">
        <w:rPr>
          <w:rFonts w:ascii="Times New Roman" w:hAnsi="Times New Roman" w:cs="Times New Roman"/>
          <w:sz w:val="28"/>
          <w:szCs w:val="28"/>
        </w:rPr>
        <w:lastRenderedPageBreak/>
        <w:t xml:space="preserve">самоуправления в Российской Федерации»,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нормативными правовыми актами администрации </w:t>
      </w:r>
      <w:r w:rsidR="003B0C88" w:rsidRPr="0094089D">
        <w:rPr>
          <w:rFonts w:ascii="Times New Roman" w:hAnsi="Times New Roman" w:cs="Times New Roman"/>
          <w:sz w:val="28"/>
          <w:szCs w:val="28"/>
        </w:rPr>
        <w:t xml:space="preserve"> МО-СП «</w:t>
      </w:r>
      <w:proofErr w:type="spellStart"/>
      <w:r w:rsidR="00137FB8">
        <w:rPr>
          <w:rFonts w:ascii="Times New Roman" w:hAnsi="Times New Roman"/>
          <w:sz w:val="28"/>
          <w:szCs w:val="28"/>
        </w:rPr>
        <w:t>Потанинское</w:t>
      </w:r>
      <w:proofErr w:type="spellEnd"/>
      <w:r w:rsidR="00AD52B1">
        <w:rPr>
          <w:rFonts w:ascii="Times New Roman" w:hAnsi="Times New Roman" w:cs="Times New Roman"/>
          <w:sz w:val="28"/>
          <w:szCs w:val="28"/>
        </w:rPr>
        <w:t xml:space="preserve">» </w:t>
      </w:r>
      <w:r w:rsidR="003B0C88" w:rsidRPr="0094089D">
        <w:rPr>
          <w:rFonts w:ascii="Times New Roman" w:hAnsi="Times New Roman" w:cs="Times New Roman"/>
          <w:sz w:val="28"/>
          <w:szCs w:val="28"/>
        </w:rPr>
        <w:t xml:space="preserve">, </w:t>
      </w:r>
      <w:r w:rsidRPr="0094089D">
        <w:rPr>
          <w:rFonts w:ascii="Times New Roman" w:hAnsi="Times New Roman" w:cs="Times New Roman"/>
          <w:sz w:val="28"/>
          <w:szCs w:val="28"/>
        </w:rPr>
        <w:t>а также настоящим Положением.</w:t>
      </w:r>
    </w:p>
    <w:p w:rsidR="00060702" w:rsidRPr="0094089D" w:rsidRDefault="00060702" w:rsidP="00060702">
      <w:pPr>
        <w:spacing w:after="0" w:line="240" w:lineRule="auto"/>
        <w:ind w:firstLine="709"/>
        <w:jc w:val="both"/>
        <w:rPr>
          <w:rFonts w:ascii="Times New Roman" w:hAnsi="Times New Roman" w:cs="Times New Roman"/>
          <w:sz w:val="28"/>
          <w:szCs w:val="28"/>
        </w:rPr>
      </w:pPr>
    </w:p>
    <w:p w:rsidR="001A73A3" w:rsidRDefault="001A73A3" w:rsidP="00060702">
      <w:pPr>
        <w:spacing w:after="0" w:line="240" w:lineRule="auto"/>
        <w:ind w:firstLine="709"/>
        <w:jc w:val="both"/>
        <w:rPr>
          <w:rFonts w:ascii="Times New Roman" w:hAnsi="Times New Roman" w:cs="Times New Roman"/>
          <w:sz w:val="28"/>
          <w:szCs w:val="28"/>
        </w:rPr>
      </w:pPr>
      <w:r w:rsidRPr="0094089D">
        <w:rPr>
          <w:rFonts w:ascii="Times New Roman" w:hAnsi="Times New Roman" w:cs="Times New Roman"/>
          <w:b/>
          <w:sz w:val="28"/>
          <w:szCs w:val="28"/>
        </w:rPr>
        <w:t>4</w:t>
      </w:r>
      <w:r w:rsidRPr="0094089D">
        <w:rPr>
          <w:rFonts w:ascii="Times New Roman" w:hAnsi="Times New Roman" w:cs="Times New Roman"/>
          <w:sz w:val="28"/>
          <w:szCs w:val="28"/>
        </w:rPr>
        <w:t>. Комиссия правомочна принимать решения в отношении находящихся в эксплуатации жилых помещений независимо от формы собственности, расположенных на территории</w:t>
      </w:r>
      <w:r w:rsidR="003B0C88" w:rsidRPr="0094089D">
        <w:rPr>
          <w:rFonts w:ascii="Times New Roman" w:hAnsi="Times New Roman" w:cs="Times New Roman"/>
          <w:sz w:val="28"/>
          <w:szCs w:val="28"/>
        </w:rPr>
        <w:t xml:space="preserve"> МО-СП «</w:t>
      </w:r>
      <w:proofErr w:type="spellStart"/>
      <w:r w:rsidR="00137FB8">
        <w:rPr>
          <w:rFonts w:ascii="Times New Roman" w:hAnsi="Times New Roman"/>
          <w:sz w:val="28"/>
          <w:szCs w:val="28"/>
        </w:rPr>
        <w:t>Потанинское</w:t>
      </w:r>
      <w:proofErr w:type="spellEnd"/>
      <w:r w:rsidR="003B0C88" w:rsidRPr="0094089D">
        <w:rPr>
          <w:rFonts w:ascii="Times New Roman" w:hAnsi="Times New Roman" w:cs="Times New Roman"/>
          <w:sz w:val="28"/>
          <w:szCs w:val="28"/>
        </w:rPr>
        <w:t>»</w:t>
      </w:r>
      <w:r w:rsidRPr="0094089D">
        <w:rPr>
          <w:rFonts w:ascii="Times New Roman" w:hAnsi="Times New Roman" w:cs="Times New Roman"/>
          <w:sz w:val="28"/>
          <w:szCs w:val="28"/>
        </w:rPr>
        <w:t>.</w:t>
      </w:r>
    </w:p>
    <w:p w:rsidR="00060702" w:rsidRPr="0094089D" w:rsidRDefault="00060702" w:rsidP="00060702">
      <w:pPr>
        <w:spacing w:after="0" w:line="240" w:lineRule="auto"/>
        <w:ind w:firstLine="709"/>
        <w:jc w:val="both"/>
        <w:rPr>
          <w:rFonts w:ascii="Times New Roman" w:hAnsi="Times New Roman" w:cs="Times New Roman"/>
          <w:sz w:val="28"/>
          <w:szCs w:val="28"/>
        </w:rPr>
      </w:pPr>
    </w:p>
    <w:p w:rsidR="001A73A3" w:rsidRDefault="001A73A3" w:rsidP="00060702">
      <w:pPr>
        <w:spacing w:after="0" w:line="240" w:lineRule="auto"/>
        <w:ind w:firstLine="709"/>
        <w:jc w:val="both"/>
        <w:rPr>
          <w:rFonts w:ascii="Times New Roman" w:hAnsi="Times New Roman" w:cs="Times New Roman"/>
          <w:sz w:val="28"/>
          <w:szCs w:val="28"/>
        </w:rPr>
      </w:pPr>
      <w:r w:rsidRPr="0094089D">
        <w:rPr>
          <w:rFonts w:ascii="Times New Roman" w:hAnsi="Times New Roman" w:cs="Times New Roman"/>
          <w:b/>
          <w:sz w:val="28"/>
          <w:szCs w:val="28"/>
        </w:rPr>
        <w:t>5</w:t>
      </w:r>
      <w:r w:rsidRPr="0094089D">
        <w:rPr>
          <w:rFonts w:ascii="Times New Roman" w:hAnsi="Times New Roman" w:cs="Times New Roman"/>
          <w:sz w:val="28"/>
          <w:szCs w:val="28"/>
        </w:rPr>
        <w:t xml:space="preserve">. Комиссия является коллегиальным межведомственным органом, образуемым при Администрации </w:t>
      </w:r>
      <w:r w:rsidR="003B0C88" w:rsidRPr="0094089D">
        <w:rPr>
          <w:rFonts w:ascii="Times New Roman" w:hAnsi="Times New Roman" w:cs="Times New Roman"/>
          <w:sz w:val="28"/>
          <w:szCs w:val="28"/>
        </w:rPr>
        <w:t xml:space="preserve"> МО-СП «</w:t>
      </w:r>
      <w:proofErr w:type="spellStart"/>
      <w:r w:rsidR="00137FB8">
        <w:rPr>
          <w:rFonts w:ascii="Times New Roman" w:hAnsi="Times New Roman"/>
          <w:sz w:val="28"/>
          <w:szCs w:val="28"/>
        </w:rPr>
        <w:t>Потанинское</w:t>
      </w:r>
      <w:proofErr w:type="spellEnd"/>
      <w:r w:rsidR="003B0C88" w:rsidRPr="0094089D">
        <w:rPr>
          <w:rFonts w:ascii="Times New Roman" w:hAnsi="Times New Roman" w:cs="Times New Roman"/>
          <w:sz w:val="28"/>
          <w:szCs w:val="28"/>
        </w:rPr>
        <w:t xml:space="preserve">» </w:t>
      </w:r>
      <w:r w:rsidRPr="0094089D">
        <w:rPr>
          <w:rFonts w:ascii="Times New Roman" w:hAnsi="Times New Roman" w:cs="Times New Roman"/>
          <w:sz w:val="28"/>
          <w:szCs w:val="28"/>
        </w:rPr>
        <w:t xml:space="preserve">(далее – Администрация). </w:t>
      </w:r>
    </w:p>
    <w:p w:rsidR="00060702" w:rsidRPr="0094089D" w:rsidRDefault="00060702" w:rsidP="00060702">
      <w:pPr>
        <w:spacing w:after="0" w:line="240" w:lineRule="auto"/>
        <w:ind w:firstLine="709"/>
        <w:jc w:val="both"/>
        <w:rPr>
          <w:rFonts w:ascii="Times New Roman" w:hAnsi="Times New Roman" w:cs="Times New Roman"/>
          <w:sz w:val="28"/>
          <w:szCs w:val="28"/>
        </w:rPr>
      </w:pPr>
    </w:p>
    <w:p w:rsidR="001A73A3" w:rsidRPr="0094089D" w:rsidRDefault="001A73A3" w:rsidP="00060702">
      <w:pPr>
        <w:spacing w:after="0" w:line="240" w:lineRule="auto"/>
        <w:ind w:firstLine="709"/>
        <w:jc w:val="both"/>
        <w:rPr>
          <w:rFonts w:ascii="Times New Roman" w:hAnsi="Times New Roman" w:cs="Times New Roman"/>
          <w:sz w:val="28"/>
          <w:szCs w:val="28"/>
        </w:rPr>
      </w:pPr>
      <w:r w:rsidRPr="0094089D">
        <w:rPr>
          <w:rFonts w:ascii="Times New Roman" w:hAnsi="Times New Roman" w:cs="Times New Roman"/>
          <w:b/>
          <w:sz w:val="28"/>
          <w:szCs w:val="28"/>
        </w:rPr>
        <w:t>6</w:t>
      </w:r>
      <w:r w:rsidRPr="0094089D">
        <w:rPr>
          <w:rFonts w:ascii="Times New Roman" w:hAnsi="Times New Roman" w:cs="Times New Roman"/>
          <w:sz w:val="28"/>
          <w:szCs w:val="28"/>
        </w:rPr>
        <w:t>. Комиссия имеет право:</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1) взаимодействовать с федеральными органами государственной власти, органами государственной власти</w:t>
      </w:r>
      <w:r w:rsidR="003B0C88" w:rsidRPr="0094089D">
        <w:rPr>
          <w:rFonts w:ascii="Times New Roman" w:hAnsi="Times New Roman" w:cs="Times New Roman"/>
          <w:sz w:val="28"/>
          <w:szCs w:val="28"/>
        </w:rPr>
        <w:t xml:space="preserve"> Республики Бурятия</w:t>
      </w:r>
      <w:r w:rsidRPr="0094089D">
        <w:rPr>
          <w:rFonts w:ascii="Times New Roman" w:hAnsi="Times New Roman" w:cs="Times New Roman"/>
          <w:sz w:val="28"/>
          <w:szCs w:val="28"/>
        </w:rPr>
        <w:t>, органами местного самоуправления, организациями, учреждениями, предприятиями по вопросам, относящимся к компетенции комиссии;</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2) запрашивать в установленном порядке необходимую информацию по вопросам, относящимся к компетенции комиссии;</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3) вносить в установленном порядке органам и должностным лицам органов местного самоуправления предложения по вопросам деятельности комиссии, требующим решения соответствующих органов и должностных лиц;</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4) принимать решения в соответствии с Порядком.</w:t>
      </w:r>
    </w:p>
    <w:p w:rsidR="001A73A3" w:rsidRPr="0094089D" w:rsidRDefault="001A73A3" w:rsidP="00060702">
      <w:pPr>
        <w:spacing w:after="0"/>
        <w:ind w:firstLine="709"/>
        <w:rPr>
          <w:rFonts w:ascii="Times New Roman" w:hAnsi="Times New Roman" w:cs="Times New Roman"/>
          <w:sz w:val="28"/>
          <w:szCs w:val="28"/>
        </w:rPr>
      </w:pPr>
      <w:r w:rsidRPr="0094089D">
        <w:rPr>
          <w:rFonts w:ascii="Times New Roman" w:hAnsi="Times New Roman" w:cs="Times New Roman"/>
          <w:b/>
          <w:sz w:val="28"/>
          <w:szCs w:val="28"/>
        </w:rPr>
        <w:t>7</w:t>
      </w:r>
      <w:r w:rsidRPr="0094089D">
        <w:rPr>
          <w:rFonts w:ascii="Times New Roman" w:hAnsi="Times New Roman" w:cs="Times New Roman"/>
          <w:sz w:val="28"/>
          <w:szCs w:val="28"/>
        </w:rPr>
        <w:t>. Задачами комиссии являются:</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1) выявление помещений, подлежащих признанию непригодными для проживания и эксплуатации;</w:t>
      </w:r>
    </w:p>
    <w:p w:rsidR="001A73A3" w:rsidRPr="0094089D" w:rsidRDefault="001A73A3" w:rsidP="00060702">
      <w:pPr>
        <w:spacing w:after="0"/>
        <w:jc w:val="both"/>
        <w:rPr>
          <w:rFonts w:ascii="Times New Roman" w:hAnsi="Times New Roman" w:cs="Times New Roman"/>
          <w:sz w:val="28"/>
          <w:szCs w:val="28"/>
        </w:rPr>
      </w:pPr>
      <w:r w:rsidRPr="0094089D">
        <w:rPr>
          <w:rFonts w:ascii="Times New Roman" w:hAnsi="Times New Roman" w:cs="Times New Roman"/>
          <w:sz w:val="28"/>
          <w:szCs w:val="28"/>
        </w:rPr>
        <w:t>2)    признание помещений жилыми помещениями;</w:t>
      </w:r>
    </w:p>
    <w:p w:rsidR="001A73A3" w:rsidRDefault="001A73A3" w:rsidP="00060702">
      <w:pPr>
        <w:spacing w:after="0" w:line="240" w:lineRule="auto"/>
        <w:ind w:firstLine="709"/>
        <w:jc w:val="both"/>
        <w:rPr>
          <w:rFonts w:ascii="Times New Roman" w:hAnsi="Times New Roman" w:cs="Times New Roman"/>
          <w:sz w:val="28"/>
          <w:szCs w:val="28"/>
        </w:rPr>
      </w:pPr>
      <w:r w:rsidRPr="0094089D">
        <w:rPr>
          <w:rFonts w:ascii="Times New Roman" w:hAnsi="Times New Roman" w:cs="Times New Roman"/>
          <w:sz w:val="28"/>
          <w:szCs w:val="28"/>
        </w:rPr>
        <w:t>3) выявление и признание многоквартирных домов аварийными и подлежащими сносу или реконструкции.</w:t>
      </w:r>
    </w:p>
    <w:p w:rsidR="00060702" w:rsidRPr="0094089D" w:rsidRDefault="00060702" w:rsidP="00060702">
      <w:pPr>
        <w:spacing w:after="0" w:line="240" w:lineRule="auto"/>
        <w:ind w:firstLine="709"/>
        <w:jc w:val="both"/>
        <w:rPr>
          <w:rFonts w:ascii="Times New Roman" w:hAnsi="Times New Roman" w:cs="Times New Roman"/>
          <w:sz w:val="28"/>
          <w:szCs w:val="28"/>
        </w:rPr>
      </w:pPr>
    </w:p>
    <w:p w:rsidR="001A73A3" w:rsidRPr="0094089D" w:rsidRDefault="001A73A3" w:rsidP="00060702">
      <w:pPr>
        <w:spacing w:after="0" w:line="240" w:lineRule="auto"/>
        <w:ind w:firstLine="709"/>
        <w:jc w:val="both"/>
        <w:rPr>
          <w:rFonts w:ascii="Times New Roman" w:hAnsi="Times New Roman" w:cs="Times New Roman"/>
          <w:sz w:val="28"/>
          <w:szCs w:val="28"/>
        </w:rPr>
      </w:pPr>
      <w:r w:rsidRPr="0094089D">
        <w:rPr>
          <w:rFonts w:ascii="Times New Roman" w:hAnsi="Times New Roman" w:cs="Times New Roman"/>
          <w:b/>
          <w:sz w:val="28"/>
          <w:szCs w:val="28"/>
        </w:rPr>
        <w:t>8</w:t>
      </w:r>
      <w:r w:rsidRPr="0094089D">
        <w:rPr>
          <w:rFonts w:ascii="Times New Roman" w:hAnsi="Times New Roman" w:cs="Times New Roman"/>
          <w:sz w:val="28"/>
          <w:szCs w:val="28"/>
        </w:rPr>
        <w:t>. Для достижения поставленных задач Комиссия в пределах своей компетенции осуществляет:</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1) изучение заявлений жильцов, документации по зданию - актов обследования независимых экспертов, заключений Бюро Технической Инвентаризации, технических планов и пр.;</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2) установление перечня  документов, необходимых для  изучения вопроса;</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lastRenderedPageBreak/>
        <w:t>3) определение экспертов, проектных организаций, полномочных на выдачу заключения   о пригодности/непригодности жилого помещения для проживания;</w:t>
      </w:r>
    </w:p>
    <w:p w:rsidR="001A73A3" w:rsidRDefault="001A73A3" w:rsidP="00060702">
      <w:pPr>
        <w:spacing w:after="0" w:line="240" w:lineRule="auto"/>
        <w:ind w:firstLine="709"/>
        <w:jc w:val="both"/>
        <w:rPr>
          <w:rFonts w:ascii="Times New Roman" w:hAnsi="Times New Roman" w:cs="Times New Roman"/>
          <w:sz w:val="28"/>
          <w:szCs w:val="28"/>
        </w:rPr>
      </w:pPr>
      <w:r w:rsidRPr="0094089D">
        <w:rPr>
          <w:rFonts w:ascii="Times New Roman" w:hAnsi="Times New Roman" w:cs="Times New Roman"/>
          <w:sz w:val="28"/>
          <w:szCs w:val="28"/>
        </w:rPr>
        <w:t>4) оценку соответствия помещений и многоквартирных домов  требованиям Порядка по признанию</w:t>
      </w:r>
      <w:r w:rsidR="00060702">
        <w:rPr>
          <w:rFonts w:ascii="Times New Roman" w:hAnsi="Times New Roman" w:cs="Times New Roman"/>
          <w:sz w:val="28"/>
          <w:szCs w:val="28"/>
        </w:rPr>
        <w:t>.</w:t>
      </w:r>
    </w:p>
    <w:p w:rsidR="00060702" w:rsidRPr="0094089D" w:rsidRDefault="00060702" w:rsidP="00060702">
      <w:pPr>
        <w:spacing w:after="0" w:line="240" w:lineRule="auto"/>
        <w:ind w:firstLine="709"/>
        <w:jc w:val="both"/>
        <w:rPr>
          <w:rFonts w:ascii="Times New Roman" w:hAnsi="Times New Roman" w:cs="Times New Roman"/>
          <w:sz w:val="28"/>
          <w:szCs w:val="28"/>
        </w:rPr>
      </w:pPr>
    </w:p>
    <w:p w:rsidR="001A73A3" w:rsidRDefault="001A73A3" w:rsidP="00060702">
      <w:pPr>
        <w:spacing w:after="0" w:line="240" w:lineRule="auto"/>
        <w:ind w:firstLine="709"/>
        <w:jc w:val="both"/>
        <w:rPr>
          <w:rFonts w:ascii="Times New Roman" w:hAnsi="Times New Roman" w:cs="Times New Roman"/>
          <w:sz w:val="28"/>
          <w:szCs w:val="28"/>
        </w:rPr>
      </w:pPr>
      <w:r w:rsidRPr="0094089D">
        <w:rPr>
          <w:rFonts w:ascii="Times New Roman" w:hAnsi="Times New Roman" w:cs="Times New Roman"/>
          <w:b/>
          <w:sz w:val="28"/>
          <w:szCs w:val="28"/>
        </w:rPr>
        <w:t>9</w:t>
      </w:r>
      <w:r w:rsidRPr="0094089D">
        <w:rPr>
          <w:rFonts w:ascii="Times New Roman" w:hAnsi="Times New Roman" w:cs="Times New Roman"/>
          <w:sz w:val="28"/>
          <w:szCs w:val="28"/>
        </w:rPr>
        <w:t>. Состав комиссии утверждается постановлением Администрации.</w:t>
      </w:r>
    </w:p>
    <w:p w:rsidR="00570172" w:rsidRPr="0094089D" w:rsidRDefault="00570172" w:rsidP="00060702">
      <w:pPr>
        <w:spacing w:after="0" w:line="240" w:lineRule="auto"/>
        <w:ind w:firstLine="709"/>
        <w:jc w:val="both"/>
        <w:rPr>
          <w:rFonts w:ascii="Times New Roman" w:hAnsi="Times New Roman" w:cs="Times New Roman"/>
          <w:sz w:val="28"/>
          <w:szCs w:val="28"/>
        </w:rPr>
      </w:pP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9.1. Собственник жилого помещения (уполномоченное им лицо), привлекается к работе в комиссии с правом совещательного голоса и подлежит уведомлению о времени и месте заседания комиссии за 5 календарных дней до начала работы комиссии, любым доступным способом</w:t>
      </w:r>
      <w:r w:rsidRPr="0094089D">
        <w:rPr>
          <w:rFonts w:ascii="Times New Roman" w:hAnsi="Times New Roman" w:cs="Times New Roman"/>
          <w:color w:val="000000"/>
          <w:sz w:val="28"/>
          <w:szCs w:val="28"/>
        </w:rPr>
        <w:t>(</w:t>
      </w:r>
      <w:r w:rsidRPr="0094089D">
        <w:rPr>
          <w:rFonts w:ascii="Times New Roman" w:hAnsi="Times New Roman" w:cs="Times New Roman"/>
          <w:sz w:val="28"/>
          <w:szCs w:val="28"/>
        </w:rPr>
        <w:t>телеграммой, телефонограммой, факсимильной связью, по почте, нарочным, лично), подтверждающим получение уведомление.</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9.2.  В случае</w:t>
      </w:r>
      <w:r w:rsidR="00060702">
        <w:rPr>
          <w:rFonts w:ascii="Times New Roman" w:hAnsi="Times New Roman" w:cs="Times New Roman"/>
          <w:sz w:val="28"/>
          <w:szCs w:val="28"/>
        </w:rPr>
        <w:t>,</w:t>
      </w:r>
      <w:r w:rsidRPr="0094089D">
        <w:rPr>
          <w:rFonts w:ascii="Times New Roman" w:hAnsi="Times New Roman" w:cs="Times New Roman"/>
          <w:sz w:val="28"/>
          <w:szCs w:val="28"/>
        </w:rPr>
        <w:t xml:space="preserve">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подведомственному предприятию (учреждению) оцениваемое имущество принадлежит на соответствующем вещном праве.</w:t>
      </w:r>
    </w:p>
    <w:p w:rsidR="001A73A3" w:rsidRDefault="001A73A3" w:rsidP="00060702">
      <w:pPr>
        <w:spacing w:after="0" w:line="240" w:lineRule="auto"/>
        <w:ind w:firstLine="709"/>
        <w:jc w:val="both"/>
        <w:rPr>
          <w:rFonts w:ascii="Times New Roman" w:hAnsi="Times New Roman" w:cs="Times New Roman"/>
          <w:sz w:val="28"/>
          <w:szCs w:val="28"/>
        </w:rPr>
      </w:pPr>
      <w:r w:rsidRPr="0094089D">
        <w:rPr>
          <w:rFonts w:ascii="Times New Roman" w:hAnsi="Times New Roman" w:cs="Times New Roman"/>
          <w:sz w:val="28"/>
          <w:szCs w:val="28"/>
        </w:rPr>
        <w:t>9.3. В необходимых случаях к работе комиссии привлекаются квалифицированные эксперты проектно-изыскательских организаций с правом решающего голоса.</w:t>
      </w:r>
    </w:p>
    <w:p w:rsidR="00060702" w:rsidRPr="0094089D" w:rsidRDefault="00060702" w:rsidP="00060702">
      <w:pPr>
        <w:spacing w:after="0" w:line="240" w:lineRule="auto"/>
        <w:ind w:firstLine="709"/>
        <w:jc w:val="both"/>
        <w:rPr>
          <w:rFonts w:ascii="Times New Roman" w:hAnsi="Times New Roman" w:cs="Times New Roman"/>
          <w:sz w:val="28"/>
          <w:szCs w:val="28"/>
        </w:rPr>
      </w:pPr>
    </w:p>
    <w:p w:rsidR="001A73A3" w:rsidRPr="0094089D" w:rsidRDefault="001A73A3" w:rsidP="00060702">
      <w:pPr>
        <w:spacing w:after="0" w:line="240" w:lineRule="auto"/>
        <w:ind w:firstLine="709"/>
        <w:jc w:val="both"/>
        <w:rPr>
          <w:rFonts w:ascii="Times New Roman" w:hAnsi="Times New Roman" w:cs="Times New Roman"/>
          <w:sz w:val="28"/>
          <w:szCs w:val="28"/>
        </w:rPr>
      </w:pPr>
      <w:r w:rsidRPr="0094089D">
        <w:rPr>
          <w:rFonts w:ascii="Times New Roman" w:hAnsi="Times New Roman" w:cs="Times New Roman"/>
          <w:b/>
          <w:sz w:val="28"/>
          <w:szCs w:val="28"/>
        </w:rPr>
        <w:t>10.</w:t>
      </w:r>
      <w:r w:rsidRPr="0094089D">
        <w:rPr>
          <w:rFonts w:ascii="Times New Roman" w:hAnsi="Times New Roman" w:cs="Times New Roman"/>
          <w:sz w:val="28"/>
          <w:szCs w:val="28"/>
        </w:rPr>
        <w:t xml:space="preserve"> Порядок работы комиссии:</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10.1. Комиссию возглавляет председатель, который руководит ее деятельностью и ведет заседания.</w:t>
      </w:r>
    </w:p>
    <w:p w:rsidR="001A73A3" w:rsidRPr="0094089D" w:rsidRDefault="001A73A3" w:rsidP="00060702">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10.2. Секретарь комиссии организует проведение заседаний, ведет протокол заседания, готовит проекты решений, актов межведомственной комиссии и выполняет обязанности члена межведомственной комиссии.</w:t>
      </w:r>
    </w:p>
    <w:p w:rsidR="001A73A3" w:rsidRPr="0094089D" w:rsidRDefault="001A73A3" w:rsidP="00AE44A6">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10.3. Заседания комиссии проводятся по мере необходимости. Дату, повестку дня заседания определяет председатель комиссии.</w:t>
      </w:r>
    </w:p>
    <w:p w:rsidR="001A73A3" w:rsidRPr="0094089D" w:rsidRDefault="001A73A3" w:rsidP="00AE44A6">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10.4. Работа комиссии считается правомочной, если участвуют не менее половины членов комиссии.</w:t>
      </w:r>
    </w:p>
    <w:p w:rsidR="001A73A3" w:rsidRPr="0094089D" w:rsidRDefault="001A73A3" w:rsidP="00AE44A6">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lastRenderedPageBreak/>
        <w:t>10.5. При отсутствии члена комиссии по уважительным причинам в заседаниях участвует лицо, замещающее его по должности, с правом совещательного голоса.</w:t>
      </w:r>
    </w:p>
    <w:p w:rsidR="001A73A3" w:rsidRPr="0094089D" w:rsidRDefault="001A73A3" w:rsidP="00AE44A6">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10.6. Оценка соответствия помещений и многоквартирных домов  требованиям, установленным Порядком, оформляется заключением  об оценке соответствия помещения (многоквартирного дома) требованиям, установленным в Порядке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A73A3" w:rsidRPr="0094089D" w:rsidRDefault="001A73A3" w:rsidP="00AE44A6">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10.7. По результатам обследования помещения комиссия составляет в 3-х экземплярах акт обследования помещения.</w:t>
      </w:r>
    </w:p>
    <w:p w:rsidR="001A73A3" w:rsidRPr="0094089D" w:rsidRDefault="001A73A3" w:rsidP="00AE44A6">
      <w:pPr>
        <w:spacing w:after="0"/>
        <w:ind w:firstLine="709"/>
        <w:jc w:val="both"/>
        <w:rPr>
          <w:rFonts w:ascii="Times New Roman" w:hAnsi="Times New Roman" w:cs="Times New Roman"/>
          <w:sz w:val="28"/>
          <w:szCs w:val="28"/>
        </w:rPr>
      </w:pPr>
      <w:r w:rsidRPr="0094089D">
        <w:rPr>
          <w:rFonts w:ascii="Times New Roman" w:hAnsi="Times New Roman" w:cs="Times New Roman"/>
          <w:sz w:val="28"/>
          <w:szCs w:val="28"/>
        </w:rPr>
        <w:t xml:space="preserve">10.8. Решение принимается большинством голосов членов комиссии и оформляется в виде заключения в 3-х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w:t>
      </w:r>
    </w:p>
    <w:p w:rsidR="001A73A3" w:rsidRPr="0094089D" w:rsidRDefault="001A73A3" w:rsidP="00AE44A6">
      <w:pPr>
        <w:spacing w:after="0"/>
        <w:jc w:val="both"/>
        <w:rPr>
          <w:rFonts w:ascii="Times New Roman" w:hAnsi="Times New Roman" w:cs="Times New Roman"/>
          <w:b/>
          <w:sz w:val="28"/>
          <w:szCs w:val="28"/>
        </w:rPr>
      </w:pPr>
      <w:r w:rsidRPr="0094089D">
        <w:rPr>
          <w:rFonts w:ascii="Times New Roman" w:hAnsi="Times New Roman" w:cs="Times New Roman"/>
          <w:sz w:val="28"/>
          <w:szCs w:val="28"/>
        </w:rPr>
        <w:t xml:space="preserve">             10.9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w:t>
      </w:r>
    </w:p>
    <w:p w:rsidR="001A73A3" w:rsidRPr="0094089D" w:rsidRDefault="001A73A3" w:rsidP="00AE44A6">
      <w:pPr>
        <w:spacing w:after="0"/>
        <w:jc w:val="both"/>
        <w:rPr>
          <w:rFonts w:ascii="Times New Roman" w:hAnsi="Times New Roman" w:cs="Times New Roman"/>
          <w:b/>
          <w:sz w:val="28"/>
          <w:szCs w:val="28"/>
        </w:rPr>
      </w:pPr>
      <w:r w:rsidRPr="0094089D">
        <w:rPr>
          <w:rFonts w:ascii="Times New Roman" w:hAnsi="Times New Roman" w:cs="Times New Roman"/>
          <w:sz w:val="28"/>
          <w:szCs w:val="28"/>
        </w:rPr>
        <w:t xml:space="preserve">       10.10 Члены комиссии, имеющие свое особое мнение, выражают его в письменной форме в виде отдельного документа, который является неотъемлемой частью  заключения либо акта. Во всех экземплярах заключения либо акта делается отметка о наличии особого мнения. </w:t>
      </w:r>
    </w:p>
    <w:p w:rsidR="001A73A3" w:rsidRPr="0094089D" w:rsidRDefault="001A73A3" w:rsidP="00AE44A6">
      <w:pPr>
        <w:spacing w:after="0"/>
        <w:jc w:val="both"/>
        <w:rPr>
          <w:rFonts w:ascii="Times New Roman" w:hAnsi="Times New Roman" w:cs="Times New Roman"/>
          <w:sz w:val="28"/>
          <w:szCs w:val="28"/>
        </w:rPr>
      </w:pPr>
    </w:p>
    <w:p w:rsidR="001A73A3" w:rsidRPr="0094089D" w:rsidRDefault="001A73A3" w:rsidP="00AE44A6">
      <w:pPr>
        <w:spacing w:after="0"/>
        <w:jc w:val="both"/>
        <w:rPr>
          <w:rFonts w:ascii="Times New Roman" w:hAnsi="Times New Roman" w:cs="Times New Roman"/>
          <w:sz w:val="28"/>
          <w:szCs w:val="28"/>
        </w:rPr>
      </w:pPr>
    </w:p>
    <w:p w:rsidR="001A73A3" w:rsidRPr="005F39F2" w:rsidRDefault="001A73A3" w:rsidP="00AE44A6">
      <w:pPr>
        <w:spacing w:after="0"/>
        <w:rPr>
          <w:rFonts w:ascii="Times New Roman" w:hAnsi="Times New Roman" w:cs="Times New Roman"/>
          <w:sz w:val="24"/>
          <w:szCs w:val="24"/>
        </w:rPr>
      </w:pPr>
    </w:p>
    <w:p w:rsidR="001A73A3" w:rsidRPr="005F39F2" w:rsidRDefault="001A73A3" w:rsidP="00AE44A6">
      <w:pPr>
        <w:spacing w:after="0"/>
        <w:rPr>
          <w:rFonts w:ascii="Times New Roman" w:hAnsi="Times New Roman" w:cs="Times New Roman"/>
          <w:sz w:val="24"/>
          <w:szCs w:val="24"/>
        </w:rPr>
      </w:pPr>
    </w:p>
    <w:p w:rsidR="001A73A3" w:rsidRPr="005F39F2" w:rsidRDefault="001A73A3" w:rsidP="00AE44A6">
      <w:pPr>
        <w:spacing w:after="0"/>
        <w:rPr>
          <w:rFonts w:ascii="Times New Roman" w:hAnsi="Times New Roman" w:cs="Times New Roman"/>
          <w:sz w:val="24"/>
          <w:szCs w:val="24"/>
        </w:rPr>
      </w:pPr>
    </w:p>
    <w:p w:rsidR="001A73A3" w:rsidRPr="005F39F2" w:rsidRDefault="001A73A3" w:rsidP="001A73A3">
      <w:pPr>
        <w:rPr>
          <w:rFonts w:ascii="Times New Roman" w:hAnsi="Times New Roman" w:cs="Times New Roman"/>
          <w:sz w:val="24"/>
          <w:szCs w:val="24"/>
        </w:rPr>
      </w:pPr>
    </w:p>
    <w:p w:rsidR="001A73A3" w:rsidRPr="005F39F2" w:rsidRDefault="001A73A3" w:rsidP="001A73A3">
      <w:pPr>
        <w:rPr>
          <w:rFonts w:ascii="Times New Roman" w:hAnsi="Times New Roman" w:cs="Times New Roman"/>
          <w:sz w:val="24"/>
          <w:szCs w:val="24"/>
        </w:rPr>
      </w:pPr>
    </w:p>
    <w:p w:rsidR="001A73A3" w:rsidRPr="005F39F2" w:rsidRDefault="001A73A3" w:rsidP="001A73A3">
      <w:pPr>
        <w:rPr>
          <w:rFonts w:ascii="Times New Roman" w:hAnsi="Times New Roman" w:cs="Times New Roman"/>
          <w:sz w:val="24"/>
          <w:szCs w:val="24"/>
        </w:rPr>
      </w:pPr>
    </w:p>
    <w:p w:rsidR="001A73A3" w:rsidRPr="005F39F2" w:rsidRDefault="001A73A3" w:rsidP="001A73A3">
      <w:pPr>
        <w:rPr>
          <w:rFonts w:ascii="Times New Roman" w:hAnsi="Times New Roman" w:cs="Times New Roman"/>
          <w:sz w:val="24"/>
          <w:szCs w:val="24"/>
        </w:rPr>
      </w:pPr>
    </w:p>
    <w:p w:rsidR="00AE44A6" w:rsidRPr="00DB048B" w:rsidRDefault="00AE44A6" w:rsidP="00AE44A6">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t xml:space="preserve">Приложение № </w:t>
      </w:r>
      <w:r>
        <w:rPr>
          <w:rFonts w:ascii="Times New Roman" w:hAnsi="Times New Roman" w:cs="Times New Roman"/>
          <w:bCs/>
          <w:sz w:val="24"/>
          <w:szCs w:val="24"/>
        </w:rPr>
        <w:t>3</w:t>
      </w:r>
    </w:p>
    <w:p w:rsidR="0069224A" w:rsidRDefault="0069224A" w:rsidP="0069224A">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lastRenderedPageBreak/>
        <w:t xml:space="preserve">к Постановлению </w:t>
      </w:r>
    </w:p>
    <w:p w:rsidR="0069224A" w:rsidRPr="00DB048B" w:rsidRDefault="0069224A" w:rsidP="0069224A">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Администрации МО-СП «</w:t>
      </w:r>
      <w:proofErr w:type="spellStart"/>
      <w:r w:rsidR="00137FB8">
        <w:rPr>
          <w:rFonts w:ascii="Times New Roman" w:hAnsi="Times New Roman" w:cs="Times New Roman"/>
          <w:bCs/>
          <w:sz w:val="24"/>
          <w:szCs w:val="24"/>
        </w:rPr>
        <w:t>Потанинское</w:t>
      </w:r>
      <w:proofErr w:type="spellEnd"/>
      <w:r>
        <w:rPr>
          <w:rFonts w:ascii="Times New Roman" w:hAnsi="Times New Roman" w:cs="Times New Roman"/>
          <w:bCs/>
          <w:sz w:val="24"/>
          <w:szCs w:val="24"/>
        </w:rPr>
        <w:t>»</w:t>
      </w:r>
    </w:p>
    <w:p w:rsidR="0069224A" w:rsidRPr="00DB048B" w:rsidRDefault="0069224A" w:rsidP="0069224A">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t xml:space="preserve">от </w:t>
      </w:r>
      <w:r w:rsidR="00570172">
        <w:rPr>
          <w:rFonts w:ascii="Times New Roman" w:hAnsi="Times New Roman" w:cs="Times New Roman"/>
          <w:bCs/>
          <w:sz w:val="24"/>
          <w:szCs w:val="24"/>
        </w:rPr>
        <w:t>21</w:t>
      </w:r>
      <w:r>
        <w:rPr>
          <w:rFonts w:ascii="Times New Roman" w:hAnsi="Times New Roman" w:cs="Times New Roman"/>
          <w:bCs/>
          <w:sz w:val="24"/>
          <w:szCs w:val="24"/>
        </w:rPr>
        <w:t>.0</w:t>
      </w:r>
      <w:r w:rsidR="00570172">
        <w:rPr>
          <w:rFonts w:ascii="Times New Roman" w:hAnsi="Times New Roman" w:cs="Times New Roman"/>
          <w:bCs/>
          <w:sz w:val="24"/>
          <w:szCs w:val="24"/>
        </w:rPr>
        <w:t>5</w:t>
      </w:r>
      <w:r>
        <w:rPr>
          <w:rFonts w:ascii="Times New Roman" w:hAnsi="Times New Roman" w:cs="Times New Roman"/>
          <w:bCs/>
          <w:sz w:val="24"/>
          <w:szCs w:val="24"/>
        </w:rPr>
        <w:t>.</w:t>
      </w:r>
      <w:r w:rsidRPr="00DB048B">
        <w:rPr>
          <w:rFonts w:ascii="Times New Roman" w:hAnsi="Times New Roman" w:cs="Times New Roman"/>
          <w:bCs/>
          <w:sz w:val="24"/>
          <w:szCs w:val="24"/>
        </w:rPr>
        <w:t xml:space="preserve">2025 г. № </w:t>
      </w:r>
      <w:r w:rsidR="00570172">
        <w:rPr>
          <w:rFonts w:ascii="Times New Roman" w:hAnsi="Times New Roman" w:cs="Times New Roman"/>
          <w:bCs/>
          <w:sz w:val="24"/>
          <w:szCs w:val="24"/>
        </w:rPr>
        <w:t>3</w:t>
      </w:r>
    </w:p>
    <w:p w:rsidR="001A73A3" w:rsidRPr="005F39F2" w:rsidRDefault="001A73A3" w:rsidP="001A73A3">
      <w:pPr>
        <w:ind w:firstLine="709"/>
        <w:jc w:val="right"/>
        <w:rPr>
          <w:rFonts w:ascii="Times New Roman" w:hAnsi="Times New Roman" w:cs="Times New Roman"/>
          <w:sz w:val="24"/>
          <w:szCs w:val="24"/>
        </w:rPr>
      </w:pPr>
    </w:p>
    <w:p w:rsidR="001A73A3" w:rsidRPr="005F39F2" w:rsidRDefault="001A73A3" w:rsidP="001A73A3">
      <w:pPr>
        <w:ind w:firstLine="709"/>
        <w:jc w:val="both"/>
        <w:rPr>
          <w:rFonts w:ascii="Times New Roman" w:hAnsi="Times New Roman" w:cs="Times New Roman"/>
          <w:sz w:val="24"/>
          <w:szCs w:val="24"/>
        </w:rPr>
      </w:pPr>
    </w:p>
    <w:p w:rsidR="008804F6" w:rsidRPr="008804F6" w:rsidRDefault="001A73A3" w:rsidP="00AE44A6">
      <w:pPr>
        <w:spacing w:after="0"/>
        <w:jc w:val="center"/>
        <w:rPr>
          <w:rFonts w:ascii="Times New Roman" w:hAnsi="Times New Roman" w:cs="Times New Roman"/>
          <w:b/>
          <w:sz w:val="28"/>
          <w:szCs w:val="28"/>
        </w:rPr>
      </w:pPr>
      <w:r w:rsidRPr="008804F6">
        <w:rPr>
          <w:rFonts w:ascii="Times New Roman" w:hAnsi="Times New Roman" w:cs="Times New Roman"/>
          <w:b/>
          <w:sz w:val="28"/>
          <w:szCs w:val="28"/>
        </w:rPr>
        <w:t>Порядок</w:t>
      </w:r>
    </w:p>
    <w:p w:rsidR="00AE44A6" w:rsidRDefault="001A73A3" w:rsidP="00AE44A6">
      <w:pPr>
        <w:pStyle w:val="a3"/>
        <w:jc w:val="center"/>
        <w:rPr>
          <w:rFonts w:ascii="Times New Roman" w:hAnsi="Times New Roman"/>
          <w:b/>
          <w:sz w:val="28"/>
          <w:szCs w:val="28"/>
        </w:rPr>
      </w:pPr>
      <w:r w:rsidRPr="008804F6">
        <w:rPr>
          <w:rFonts w:ascii="Times New Roman" w:hAnsi="Times New Roman"/>
          <w:b/>
          <w:sz w:val="28"/>
          <w:szCs w:val="28"/>
        </w:rPr>
        <w:t xml:space="preserve">признания </w:t>
      </w:r>
      <w:r w:rsidR="00AE44A6" w:rsidRPr="00DB048B">
        <w:rPr>
          <w:rFonts w:ascii="Times New Roman" w:hAnsi="Times New Roman"/>
          <w:b/>
          <w:bCs/>
          <w:sz w:val="28"/>
          <w:szCs w:val="28"/>
        </w:rPr>
        <w:t>помещения жилым помещением,</w:t>
      </w:r>
      <w:r w:rsidR="00AE44A6" w:rsidRPr="00FA2D2C">
        <w:rPr>
          <w:rFonts w:ascii="Times New Roman" w:hAnsi="Times New Roman"/>
          <w:b/>
          <w:sz w:val="28"/>
          <w:szCs w:val="28"/>
        </w:rPr>
        <w:t xml:space="preserve"> жилого помещения  непригодным для проживания и многоквартирного дома,   ветхими</w:t>
      </w:r>
      <w:r w:rsidR="00AE44A6" w:rsidRPr="008B1B74">
        <w:rPr>
          <w:rFonts w:ascii="Times New Roman" w:hAnsi="Times New Roman"/>
          <w:b/>
          <w:sz w:val="28"/>
          <w:szCs w:val="28"/>
        </w:rPr>
        <w:t>, аварийными или подлежащими сносу или реконструкции» на  территории МО-СП «</w:t>
      </w:r>
      <w:proofErr w:type="spellStart"/>
      <w:r w:rsidR="00137FB8">
        <w:rPr>
          <w:rFonts w:ascii="Times New Roman" w:hAnsi="Times New Roman"/>
          <w:b/>
          <w:bCs/>
          <w:sz w:val="28"/>
          <w:szCs w:val="28"/>
        </w:rPr>
        <w:t>Потанинское</w:t>
      </w:r>
      <w:proofErr w:type="spellEnd"/>
      <w:r w:rsidR="00AE44A6" w:rsidRPr="008B1B74">
        <w:rPr>
          <w:rFonts w:ascii="Times New Roman" w:hAnsi="Times New Roman"/>
          <w:b/>
          <w:sz w:val="28"/>
          <w:szCs w:val="28"/>
        </w:rPr>
        <w:t>»</w:t>
      </w:r>
    </w:p>
    <w:p w:rsidR="00AE44A6" w:rsidRDefault="00AD52B1" w:rsidP="00AD52B1">
      <w:pPr>
        <w:pStyle w:val="a3"/>
        <w:jc w:val="center"/>
        <w:rPr>
          <w:rFonts w:ascii="Times New Roman" w:hAnsi="Times New Roman"/>
          <w:sz w:val="28"/>
          <w:szCs w:val="28"/>
        </w:rPr>
      </w:pPr>
      <w:r>
        <w:rPr>
          <w:rFonts w:ascii="Times New Roman" w:hAnsi="Times New Roman"/>
          <w:b/>
          <w:sz w:val="28"/>
          <w:szCs w:val="28"/>
        </w:rPr>
        <w:t xml:space="preserve"> </w:t>
      </w:r>
    </w:p>
    <w:p w:rsidR="001A73A3" w:rsidRPr="008804F6" w:rsidRDefault="001A73A3" w:rsidP="00AE44A6">
      <w:pPr>
        <w:spacing w:after="0" w:line="240" w:lineRule="auto"/>
        <w:jc w:val="center"/>
        <w:rPr>
          <w:rFonts w:ascii="Times New Roman" w:hAnsi="Times New Roman" w:cs="Times New Roman"/>
          <w:sz w:val="28"/>
          <w:szCs w:val="28"/>
        </w:rPr>
      </w:pPr>
      <w:r w:rsidRPr="008804F6">
        <w:rPr>
          <w:rFonts w:ascii="Times New Roman" w:hAnsi="Times New Roman" w:cs="Times New Roman"/>
          <w:sz w:val="28"/>
          <w:szCs w:val="28"/>
        </w:rPr>
        <w:t>1. Общие положения</w:t>
      </w:r>
    </w:p>
    <w:p w:rsidR="001A73A3" w:rsidRPr="008804F6" w:rsidRDefault="001A73A3" w:rsidP="00AE44A6">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1.1.  Настоящий Порядок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признаётся непригодным для проживания, и в частности многоквартирный дом признается аварийным и подлежащим сносу или реконструкции.</w:t>
      </w:r>
    </w:p>
    <w:p w:rsidR="001A73A3" w:rsidRPr="008804F6" w:rsidRDefault="001A73A3" w:rsidP="00AE44A6">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1.2.  Действие настоящего Порядка распространяется на жилые помещения,</w:t>
      </w:r>
      <w:r w:rsidR="005A4B32">
        <w:rPr>
          <w:rFonts w:ascii="Times New Roman" w:hAnsi="Times New Roman" w:cs="Times New Roman"/>
          <w:sz w:val="28"/>
          <w:szCs w:val="28"/>
        </w:rPr>
        <w:t xml:space="preserve"> </w:t>
      </w:r>
      <w:r w:rsidRPr="008804F6">
        <w:rPr>
          <w:rFonts w:ascii="Times New Roman" w:hAnsi="Times New Roman" w:cs="Times New Roman"/>
          <w:sz w:val="28"/>
          <w:szCs w:val="28"/>
        </w:rPr>
        <w:t>находящиеся в эксплуатации независимо от формы собственности и, расположенные на территории</w:t>
      </w:r>
      <w:r w:rsidR="00AD52B1">
        <w:rPr>
          <w:rFonts w:ascii="Times New Roman" w:hAnsi="Times New Roman" w:cs="Times New Roman"/>
          <w:sz w:val="28"/>
          <w:szCs w:val="28"/>
        </w:rPr>
        <w:t xml:space="preserve"> МО-СП</w:t>
      </w:r>
      <w:r w:rsidR="008804F6">
        <w:rPr>
          <w:rFonts w:ascii="Times New Roman" w:hAnsi="Times New Roman" w:cs="Times New Roman"/>
          <w:sz w:val="28"/>
          <w:szCs w:val="28"/>
        </w:rPr>
        <w:t xml:space="preserve"> «</w:t>
      </w:r>
      <w:proofErr w:type="spellStart"/>
      <w:r w:rsidR="00137FB8">
        <w:rPr>
          <w:rFonts w:ascii="Times New Roman" w:hAnsi="Times New Roman"/>
          <w:sz w:val="28"/>
          <w:szCs w:val="28"/>
        </w:rPr>
        <w:t>Потанинское</w:t>
      </w:r>
      <w:proofErr w:type="spellEnd"/>
      <w:r w:rsidR="00AD52B1">
        <w:rPr>
          <w:rFonts w:ascii="Times New Roman" w:hAnsi="Times New Roman" w:cs="Times New Roman"/>
          <w:sz w:val="28"/>
          <w:szCs w:val="28"/>
        </w:rPr>
        <w:t xml:space="preserve">» </w:t>
      </w:r>
      <w:r w:rsidRPr="008804F6">
        <w:rPr>
          <w:rFonts w:ascii="Times New Roman" w:hAnsi="Times New Roman" w:cs="Times New Roman"/>
          <w:sz w:val="28"/>
          <w:szCs w:val="28"/>
        </w:rPr>
        <w:t>.</w:t>
      </w:r>
    </w:p>
    <w:p w:rsidR="001A73A3" w:rsidRPr="008804F6" w:rsidRDefault="001A73A3" w:rsidP="00AE44A6">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1.3.  Действие настоящего Порядка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1A73A3" w:rsidRPr="008804F6" w:rsidRDefault="001A73A3" w:rsidP="00AE44A6">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1.4.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1A73A3" w:rsidRPr="008804F6" w:rsidRDefault="001A73A3" w:rsidP="00AE44A6">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1.5.  Жилым помещением признается:</w:t>
      </w:r>
    </w:p>
    <w:p w:rsidR="001A73A3" w:rsidRPr="008804F6" w:rsidRDefault="001A73A3" w:rsidP="00AE44A6">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1A73A3" w:rsidRPr="008804F6" w:rsidRDefault="001A73A3" w:rsidP="00AE44A6">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1A73A3" w:rsidRPr="008804F6" w:rsidRDefault="001A73A3" w:rsidP="00AE44A6">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lastRenderedPageBreak/>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1A73A3" w:rsidRPr="008804F6" w:rsidRDefault="001A73A3" w:rsidP="00AE44A6">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1.6.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1A73A3" w:rsidRPr="008804F6" w:rsidRDefault="001A73A3" w:rsidP="00AE44A6">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1A73A3" w:rsidRDefault="001A73A3" w:rsidP="00AE44A6">
      <w:pPr>
        <w:spacing w:after="0"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1.7.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Порядке требованиям.</w:t>
      </w:r>
    </w:p>
    <w:p w:rsidR="00AE44A6" w:rsidRPr="008804F6" w:rsidRDefault="00AE44A6" w:rsidP="00AE44A6">
      <w:pPr>
        <w:spacing w:after="0" w:line="240" w:lineRule="auto"/>
        <w:ind w:firstLine="709"/>
        <w:jc w:val="both"/>
        <w:rPr>
          <w:rFonts w:ascii="Times New Roman" w:hAnsi="Times New Roman" w:cs="Times New Roman"/>
          <w:sz w:val="28"/>
          <w:szCs w:val="28"/>
        </w:rPr>
      </w:pPr>
    </w:p>
    <w:p w:rsidR="00AE44A6" w:rsidRPr="0094089D" w:rsidRDefault="001A73A3" w:rsidP="00AE44A6">
      <w:pPr>
        <w:spacing w:after="0" w:line="240" w:lineRule="auto"/>
        <w:jc w:val="both"/>
        <w:rPr>
          <w:rFonts w:ascii="Times New Roman" w:hAnsi="Times New Roman" w:cs="Times New Roman"/>
          <w:sz w:val="28"/>
          <w:szCs w:val="28"/>
        </w:rPr>
      </w:pPr>
      <w:r w:rsidRPr="008804F6">
        <w:rPr>
          <w:rFonts w:ascii="Times New Roman" w:hAnsi="Times New Roman" w:cs="Times New Roman"/>
          <w:sz w:val="28"/>
          <w:szCs w:val="28"/>
        </w:rPr>
        <w:t>Админис</w:t>
      </w:r>
      <w:r w:rsidR="00813032">
        <w:rPr>
          <w:rFonts w:ascii="Times New Roman" w:hAnsi="Times New Roman" w:cs="Times New Roman"/>
          <w:sz w:val="28"/>
          <w:szCs w:val="28"/>
        </w:rPr>
        <w:t>трация МО-СП «</w:t>
      </w:r>
      <w:proofErr w:type="spellStart"/>
      <w:r w:rsidR="00137FB8">
        <w:rPr>
          <w:rFonts w:ascii="Times New Roman" w:hAnsi="Times New Roman"/>
          <w:sz w:val="28"/>
          <w:szCs w:val="28"/>
        </w:rPr>
        <w:t>Потанинское</w:t>
      </w:r>
      <w:proofErr w:type="spellEnd"/>
      <w:r w:rsidR="00813032">
        <w:rPr>
          <w:rFonts w:ascii="Times New Roman" w:hAnsi="Times New Roman" w:cs="Times New Roman"/>
          <w:sz w:val="28"/>
          <w:szCs w:val="28"/>
        </w:rPr>
        <w:t xml:space="preserve">» </w:t>
      </w:r>
      <w:r w:rsidRPr="008804F6">
        <w:rPr>
          <w:rFonts w:ascii="Times New Roman" w:hAnsi="Times New Roman" w:cs="Times New Roman"/>
          <w:sz w:val="28"/>
          <w:szCs w:val="28"/>
        </w:rPr>
        <w:t xml:space="preserve">(далее – Администрация) создает комиссию </w:t>
      </w:r>
      <w:r w:rsidR="00AE44A6" w:rsidRPr="0094089D">
        <w:rPr>
          <w:rFonts w:ascii="Times New Roman" w:hAnsi="Times New Roman" w:cs="Times New Roman"/>
          <w:sz w:val="28"/>
          <w:szCs w:val="28"/>
        </w:rPr>
        <w:t xml:space="preserve">для оценки и обследования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в целях признания жилого помещения пригодным (непригодным) для проживания граждан.  </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В состав комиссии включаются представители Администрации. Председателем комиссии назначается должностное лицо Администрации.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В состав комиссии включаются также представители органов, уполномоченных на проведение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сельских поселениях,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lastRenderedPageBreak/>
        <w:t>Собственник жилого помещения (уполномоченное им лицо), за исключением органов и (или) организаций, указанных в абзацах втором, третьем и шестом настоящего пункта, привлекается к работе в комиссии с правом совещательного голоса.</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Администрацией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 в порядке, предусмотренном пунктом 4.9 настоящего Порядка.</w:t>
      </w:r>
    </w:p>
    <w:p w:rsidR="00DA4ABD"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1.8.  Администрация вправе принимать решение о признании частных жилых помещений, находящихся на соответствующей территории, пригодными (непригодными) для проживания граждан и делегировать комиссии полномочия по оценке соответствия этих помещений установленным в настоящем Порядке требованиям и по принятию решения о признании этих помещений пригодными (непригодными) для проживания граждан.</w:t>
      </w:r>
    </w:p>
    <w:p w:rsidR="001A73A3" w:rsidRPr="008804F6" w:rsidRDefault="001A73A3" w:rsidP="001A73A3">
      <w:pPr>
        <w:ind w:firstLine="709"/>
        <w:jc w:val="center"/>
        <w:rPr>
          <w:rFonts w:ascii="Times New Roman" w:hAnsi="Times New Roman" w:cs="Times New Roman"/>
          <w:sz w:val="28"/>
          <w:szCs w:val="28"/>
        </w:rPr>
      </w:pPr>
      <w:r w:rsidRPr="008804F6">
        <w:rPr>
          <w:rFonts w:ascii="Times New Roman" w:hAnsi="Times New Roman" w:cs="Times New Roman"/>
          <w:sz w:val="28"/>
          <w:szCs w:val="28"/>
        </w:rPr>
        <w:t>2.  Требования, которым должно отвечать жилое помещение</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2.1.  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2.2.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sidRPr="008804F6">
        <w:rPr>
          <w:rFonts w:ascii="Times New Roman" w:hAnsi="Times New Roman" w:cs="Times New Roman"/>
          <w:sz w:val="28"/>
          <w:szCs w:val="28"/>
        </w:rPr>
        <w:t>деформативности</w:t>
      </w:r>
      <w:proofErr w:type="spellEnd"/>
      <w:r w:rsidRPr="008804F6">
        <w:rPr>
          <w:rFonts w:ascii="Times New Roman" w:hAnsi="Times New Roman" w:cs="Times New Roman"/>
          <w:sz w:val="28"/>
          <w:szCs w:val="28"/>
        </w:rPr>
        <w:t xml:space="preserve"> (а в железобетонных конструкциях - в части </w:t>
      </w:r>
      <w:proofErr w:type="spellStart"/>
      <w:r w:rsidRPr="008804F6">
        <w:rPr>
          <w:rFonts w:ascii="Times New Roman" w:hAnsi="Times New Roman" w:cs="Times New Roman"/>
          <w:sz w:val="28"/>
          <w:szCs w:val="28"/>
        </w:rPr>
        <w:t>трещиностойкости</w:t>
      </w:r>
      <w:proofErr w:type="spellEnd"/>
      <w:r w:rsidRPr="008804F6">
        <w:rPr>
          <w:rFonts w:ascii="Times New Roman" w:hAnsi="Times New Roman" w:cs="Times New Roman"/>
          <w:sz w:val="28"/>
          <w:szCs w:val="28"/>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w:t>
      </w:r>
      <w:r w:rsidRPr="008804F6">
        <w:rPr>
          <w:rFonts w:ascii="Times New Roman" w:hAnsi="Times New Roman" w:cs="Times New Roman"/>
          <w:sz w:val="28"/>
          <w:szCs w:val="28"/>
        </w:rPr>
        <w:lastRenderedPageBreak/>
        <w:t>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2.3.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rsidRPr="008804F6">
        <w:rPr>
          <w:rFonts w:ascii="Times New Roman" w:hAnsi="Times New Roman" w:cs="Times New Roman"/>
          <w:sz w:val="28"/>
          <w:szCs w:val="28"/>
        </w:rPr>
        <w:t>проступей</w:t>
      </w:r>
      <w:proofErr w:type="spellEnd"/>
      <w:r w:rsidRPr="008804F6">
        <w:rPr>
          <w:rFonts w:ascii="Times New Roman" w:hAnsi="Times New Roman" w:cs="Times New Roman"/>
          <w:sz w:val="28"/>
          <w:szCs w:val="28"/>
        </w:rP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2.4.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допускается отсутствие водопровода и канализированных уборных.</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2.5.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2.6.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w:t>
      </w:r>
      <w:r w:rsidRPr="008804F6">
        <w:rPr>
          <w:rFonts w:ascii="Times New Roman" w:hAnsi="Times New Roman" w:cs="Times New Roman"/>
          <w:sz w:val="28"/>
          <w:szCs w:val="28"/>
        </w:rPr>
        <w:lastRenderedPageBreak/>
        <w:t>отношении допустимого уровня шума и вибрации, которые создаются этими инженерными системами.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2.7.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w:t>
      </w:r>
      <w:r w:rsidR="00570172">
        <w:rPr>
          <w:rFonts w:ascii="Times New Roman" w:hAnsi="Times New Roman" w:cs="Times New Roman"/>
          <w:sz w:val="28"/>
          <w:szCs w:val="28"/>
        </w:rPr>
        <w:t xml:space="preserve"> </w:t>
      </w:r>
      <w:r w:rsidRPr="008804F6">
        <w:rPr>
          <w:rFonts w:ascii="Times New Roman" w:hAnsi="Times New Roman" w:cs="Times New Roman"/>
          <w:sz w:val="28"/>
          <w:szCs w:val="28"/>
        </w:rPr>
        <w:t>светопрозрачных ограждающих конструкций и препятствующие накоплению излишней влаги в конструкциях жилого дома.</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2.8.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2.9.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2.10.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2.11.  В реконструируемом жилом помещении при изменении местоположения санитарно-технических узлов должны быть осуществлены мероприятия по гидро-, </w:t>
      </w:r>
      <w:proofErr w:type="spellStart"/>
      <w:r w:rsidRPr="008804F6">
        <w:rPr>
          <w:rFonts w:ascii="Times New Roman" w:hAnsi="Times New Roman" w:cs="Times New Roman"/>
          <w:sz w:val="28"/>
          <w:szCs w:val="28"/>
        </w:rPr>
        <w:t>шумо</w:t>
      </w:r>
      <w:proofErr w:type="spellEnd"/>
      <w:r w:rsidRPr="008804F6">
        <w:rPr>
          <w:rFonts w:ascii="Times New Roman" w:hAnsi="Times New Roman" w:cs="Times New Roman"/>
          <w:sz w:val="28"/>
          <w:szCs w:val="28"/>
        </w:rP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2.12.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lastRenderedPageBreak/>
        <w:t xml:space="preserve">2.13.  В жилом помещении требуемая инсоляция должна обеспечиваться для одно-, двух- и трехкомнатных квартир - не менее чем в одной комнате, для четырех-, пяти- и </w:t>
      </w:r>
      <w:proofErr w:type="spellStart"/>
      <w:r w:rsidRPr="008804F6">
        <w:rPr>
          <w:rFonts w:ascii="Times New Roman" w:hAnsi="Times New Roman" w:cs="Times New Roman"/>
          <w:sz w:val="28"/>
          <w:szCs w:val="28"/>
        </w:rPr>
        <w:t>шестикомнатных</w:t>
      </w:r>
      <w:proofErr w:type="spellEnd"/>
      <w:r w:rsidRPr="008804F6">
        <w:rPr>
          <w:rFonts w:ascii="Times New Roman" w:hAnsi="Times New Roman" w:cs="Times New Roman"/>
          <w:sz w:val="28"/>
          <w:szCs w:val="28"/>
        </w:rPr>
        <w:t xml:space="preserve">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санитарным нормам. Коэффициент естественной освещенности в комнатах и кухнях должен быть не менее 0,5 процента в середине жилого помещения.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2.14.  Высота (от пола до потолка) комнат и кухни (кухни-столовой) в климатических районах IА, IБ, IГ, IД и </w:t>
      </w:r>
      <w:proofErr w:type="spellStart"/>
      <w:r w:rsidRPr="008804F6">
        <w:rPr>
          <w:rFonts w:ascii="Times New Roman" w:hAnsi="Times New Roman" w:cs="Times New Roman"/>
          <w:sz w:val="28"/>
          <w:szCs w:val="28"/>
        </w:rPr>
        <w:t>IVа</w:t>
      </w:r>
      <w:proofErr w:type="spellEnd"/>
      <w:r w:rsidRPr="008804F6">
        <w:rPr>
          <w:rFonts w:ascii="Times New Roman" w:hAnsi="Times New Roman" w:cs="Times New Roman"/>
          <w:sz w:val="28"/>
          <w:szCs w:val="28"/>
        </w:rPr>
        <w:t xml:space="preserve">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2.15.  Отметка пола жилого помещения, расположенного на первом этаже, должна быть выше планировочной отметки земли.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Размещение жилого помещения в подвальном и цокольном этажах не допускается.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2.16.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2.17.  Комнаты и кухни в жилом помещении должны иметь непосредственное естественное освещение.</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1:5,5 и не менее 1:8, а для верхних этажей со световыми проемами в плоскости наклонных ограждающих конструкций - не менее 1:10.</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2.18.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w:t>
      </w:r>
      <w:proofErr w:type="spellStart"/>
      <w:r w:rsidRPr="008804F6">
        <w:rPr>
          <w:rFonts w:ascii="Times New Roman" w:hAnsi="Times New Roman" w:cs="Times New Roman"/>
          <w:sz w:val="28"/>
          <w:szCs w:val="28"/>
        </w:rPr>
        <w:t>дБА</w:t>
      </w:r>
      <w:proofErr w:type="spellEnd"/>
      <w:r w:rsidRPr="008804F6">
        <w:rPr>
          <w:rFonts w:ascii="Times New Roman" w:hAnsi="Times New Roman" w:cs="Times New Roman"/>
          <w:sz w:val="28"/>
          <w:szCs w:val="28"/>
        </w:rPr>
        <w:t xml:space="preserve"> указанных уровней в дневное и ночное время суток.</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Межквартирные стены и перегородки должны иметь индекс изоляции воздушного шума не ниже 50 дБ.</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lastRenderedPageBreak/>
        <w:t>2.19.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2.20.  В жилом помещении допустимый уровень инфразвука должен соответствовать значениям, установленным в действующих нормативных правовых актах.</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2.21.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актах.</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2.22.    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rsidRPr="008804F6">
        <w:rPr>
          <w:rFonts w:ascii="Times New Roman" w:hAnsi="Times New Roman" w:cs="Times New Roman"/>
          <w:sz w:val="28"/>
          <w:szCs w:val="28"/>
        </w:rPr>
        <w:t>мкЗв</w:t>
      </w:r>
      <w:proofErr w:type="spellEnd"/>
      <w:r w:rsidRPr="008804F6">
        <w:rPr>
          <w:rFonts w:ascii="Times New Roman" w:hAnsi="Times New Roman" w:cs="Times New Roman"/>
          <w:sz w:val="28"/>
          <w:szCs w:val="28"/>
        </w:rPr>
        <w:t>/ч, а среднегодовая эквивалентная равновесная объемная активность радона в воздухе эксплуатируемых помещений не должна превышать 200 Бк/куб. м.</w:t>
      </w:r>
    </w:p>
    <w:p w:rsidR="001A73A3" w:rsidRPr="008804F6" w:rsidRDefault="001A73A3" w:rsidP="001E7900">
      <w:pPr>
        <w:spacing w:after="0"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2.23.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актах.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бутилацетат, </w:t>
      </w:r>
      <w:proofErr w:type="spellStart"/>
      <w:r w:rsidRPr="008804F6">
        <w:rPr>
          <w:rFonts w:ascii="Times New Roman" w:hAnsi="Times New Roman" w:cs="Times New Roman"/>
          <w:sz w:val="28"/>
          <w:szCs w:val="28"/>
        </w:rPr>
        <w:t>дистиламин</w:t>
      </w:r>
      <w:proofErr w:type="spellEnd"/>
      <w:r w:rsidRPr="008804F6">
        <w:rPr>
          <w:rFonts w:ascii="Times New Roman" w:hAnsi="Times New Roman" w:cs="Times New Roman"/>
          <w:sz w:val="28"/>
          <w:szCs w:val="28"/>
        </w:rPr>
        <w:t>,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
    <w:p w:rsidR="001A73A3" w:rsidRPr="008804F6" w:rsidRDefault="001A73A3" w:rsidP="001E7900">
      <w:pPr>
        <w:spacing w:after="0"/>
        <w:ind w:firstLine="709"/>
        <w:jc w:val="both"/>
        <w:rPr>
          <w:rFonts w:ascii="Times New Roman" w:hAnsi="Times New Roman" w:cs="Times New Roman"/>
          <w:sz w:val="28"/>
          <w:szCs w:val="28"/>
        </w:rPr>
      </w:pPr>
    </w:p>
    <w:p w:rsidR="001A73A3" w:rsidRDefault="001A73A3" w:rsidP="001E7900">
      <w:pPr>
        <w:spacing w:after="0" w:line="240" w:lineRule="auto"/>
        <w:ind w:firstLine="709"/>
        <w:jc w:val="center"/>
        <w:rPr>
          <w:rFonts w:ascii="Times New Roman" w:hAnsi="Times New Roman" w:cs="Times New Roman"/>
          <w:sz w:val="28"/>
          <w:szCs w:val="28"/>
        </w:rPr>
      </w:pPr>
      <w:r w:rsidRPr="008804F6">
        <w:rPr>
          <w:rFonts w:ascii="Times New Roman" w:hAnsi="Times New Roman" w:cs="Times New Roman"/>
          <w:sz w:val="28"/>
          <w:szCs w:val="28"/>
        </w:rPr>
        <w:t>3.  Основания для признания жилого помещения непригодным для проживания и многоквартирного дома аварийным и подлежащим сносу или реконструкции</w:t>
      </w:r>
    </w:p>
    <w:p w:rsidR="001E7900" w:rsidRPr="008804F6" w:rsidRDefault="001E7900" w:rsidP="001E7900">
      <w:pPr>
        <w:spacing w:after="0" w:line="240" w:lineRule="auto"/>
        <w:ind w:firstLine="709"/>
        <w:jc w:val="center"/>
        <w:rPr>
          <w:rFonts w:ascii="Times New Roman" w:hAnsi="Times New Roman" w:cs="Times New Roman"/>
          <w:sz w:val="28"/>
          <w:szCs w:val="28"/>
        </w:rPr>
      </w:pP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3.1.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lastRenderedPageBreak/>
        <w:t>- 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3.2.  Не пригодными для проживания являются: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1) жилые помещения, расположенные в полносборных, кирпичных и каменных домах, а также в деревянных домах и домах из местных материалов, имеющих деформации фундаментов, стен, несущих конструкций и значительную степень биологического повреждения элементов деревянных конструкций, которые свидетельствуют об исчерпании несущей способности и опасности обрушения, являются непригодными для проживания вследствие признания многоквартирного дома аварийным и подлежащим сносу или реконструкции;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 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разделе 2 настоящего Порядка,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3)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4) жилые помещения, расположенные в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Порядке под зоной вероятных разрушений при техногенных авариях понимается территория, в границах которой расположены жилые помещения и многоквартирные дома, которым грозит разрушение в связи с произошедшей техногенной аварией. Зоны вероятных разрушений при техногенных авариях устанавливаются </w:t>
      </w:r>
      <w:r w:rsidRPr="008804F6">
        <w:rPr>
          <w:rFonts w:ascii="Times New Roman" w:hAnsi="Times New Roman" w:cs="Times New Roman"/>
          <w:sz w:val="28"/>
          <w:szCs w:val="28"/>
        </w:rPr>
        <w:lastRenderedPageBreak/>
        <w:t>Федеральной службой по экологическому, технологическому и атомному надзору на основании материалов технического расследования их причин;</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5)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6)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7)  жилые дома, комнаты и окна которых выходят на магистрали, при уровне шума выше предельно допустимой нормы, указанной в подпункте 2.18раздела 2 настоящего Порядка,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8)  жилые помещения, над которыми или смежно с ними расположено устройство для промывки мусоропровода и его очистки.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3.3.  Не может служить основанием для признания жилого помещения непригодным для проживания: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1) отсутствие системы централизованной канализации и горячего водоснабжения в одно- и двухэтажном жилом доме;</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2) 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3) 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1A73A3" w:rsidRPr="008804F6" w:rsidRDefault="001A73A3" w:rsidP="001E7900">
      <w:pPr>
        <w:spacing w:after="0" w:line="240" w:lineRule="auto"/>
        <w:ind w:firstLine="709"/>
        <w:jc w:val="center"/>
        <w:rPr>
          <w:rFonts w:ascii="Times New Roman" w:hAnsi="Times New Roman" w:cs="Times New Roman"/>
          <w:sz w:val="28"/>
          <w:szCs w:val="28"/>
        </w:rPr>
      </w:pPr>
      <w:r w:rsidRPr="008804F6">
        <w:rPr>
          <w:rFonts w:ascii="Times New Roman" w:hAnsi="Times New Roman" w:cs="Times New Roman"/>
          <w:sz w:val="28"/>
          <w:szCs w:val="28"/>
        </w:rPr>
        <w:lastRenderedPageBreak/>
        <w:t>4.  Порядок признания помещения жилым помещением,</w:t>
      </w:r>
    </w:p>
    <w:p w:rsidR="001A73A3" w:rsidRPr="008804F6" w:rsidRDefault="001A73A3" w:rsidP="000C0EB0">
      <w:pPr>
        <w:spacing w:after="0" w:line="240" w:lineRule="auto"/>
        <w:ind w:firstLine="709"/>
        <w:jc w:val="center"/>
        <w:rPr>
          <w:rFonts w:ascii="Times New Roman" w:hAnsi="Times New Roman" w:cs="Times New Roman"/>
          <w:sz w:val="28"/>
          <w:szCs w:val="28"/>
        </w:rPr>
      </w:pPr>
      <w:r w:rsidRPr="008804F6">
        <w:rPr>
          <w:rFonts w:ascii="Times New Roman" w:hAnsi="Times New Roman" w:cs="Times New Roman"/>
          <w:sz w:val="28"/>
          <w:szCs w:val="28"/>
        </w:rPr>
        <w:t>жилого помещения непригодным для проживания и</w:t>
      </w:r>
    </w:p>
    <w:p w:rsidR="001A73A3" w:rsidRDefault="001A73A3" w:rsidP="001E7900">
      <w:pPr>
        <w:spacing w:after="0" w:line="240" w:lineRule="auto"/>
        <w:ind w:firstLine="709"/>
        <w:jc w:val="center"/>
        <w:rPr>
          <w:rFonts w:ascii="Times New Roman" w:hAnsi="Times New Roman" w:cs="Times New Roman"/>
          <w:sz w:val="28"/>
          <w:szCs w:val="28"/>
        </w:rPr>
      </w:pPr>
      <w:r w:rsidRPr="008804F6">
        <w:rPr>
          <w:rFonts w:ascii="Times New Roman" w:hAnsi="Times New Roman" w:cs="Times New Roman"/>
          <w:sz w:val="28"/>
          <w:szCs w:val="28"/>
        </w:rPr>
        <w:t>многоквартирного дома аварийным и подлежащим сносу или реконструкции</w:t>
      </w:r>
    </w:p>
    <w:p w:rsidR="001E7900" w:rsidRPr="008804F6" w:rsidRDefault="001E7900" w:rsidP="001E7900">
      <w:pPr>
        <w:spacing w:after="0" w:line="240" w:lineRule="auto"/>
        <w:ind w:firstLine="709"/>
        <w:jc w:val="center"/>
        <w:rPr>
          <w:rFonts w:ascii="Times New Roman" w:hAnsi="Times New Roman" w:cs="Times New Roman"/>
          <w:sz w:val="28"/>
          <w:szCs w:val="28"/>
        </w:rPr>
      </w:pP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4.1.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настоящем Порядке требованиям и принимает решения в порядке, предусмотренном пунктом 4.9 настоящего</w:t>
      </w:r>
      <w:r w:rsidR="00AD52B1">
        <w:rPr>
          <w:rFonts w:ascii="Times New Roman" w:hAnsi="Times New Roman" w:cs="Times New Roman"/>
          <w:sz w:val="28"/>
          <w:szCs w:val="28"/>
        </w:rPr>
        <w:t xml:space="preserve"> </w:t>
      </w:r>
      <w:r w:rsidRPr="008804F6">
        <w:rPr>
          <w:rFonts w:ascii="Times New Roman" w:hAnsi="Times New Roman" w:cs="Times New Roman"/>
          <w:sz w:val="28"/>
          <w:szCs w:val="28"/>
        </w:rPr>
        <w:t>Порядка.</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4.2.  При оценке соответствия находящегося в эксплуатации помещения установленным в настоящем Порядке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4.3.  Процедура проведения оценки соответствия помещения установленным в настоящем Порядке требованиям включает:</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прием и рассмотрение заявления и прилагаемых к нему обосновывающих документов;</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Порядке требованиям;</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lastRenderedPageBreak/>
        <w:t>- работу комиссии по оценке пригодности (непригодности) жилых помещений для постоянного проживания;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составление комиссией заключения в порядке, предусмотренном пунктом 4.9настоящегоПорядка (далее - заключение);</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принятие администрацией решения по итогам работы комиссии;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передача по одному экземпляру решения заявителю и собственнику жилого помещения (третий экземпляр остается в деле, сформированном комиссией).</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4.4.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в) в отношении нежилого помещения для признания его в  дальнейшем жилым помещением - проект реконструкции нежилого помещения;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4.3 настоящего Порядка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Порядке требованиям;</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lastRenderedPageBreak/>
        <w:t>е) заявления, письма, жалобы граждан на неудовлетворительные условия проживания - по усмотрению заявителя.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w:t>
      </w:r>
      <w:proofErr w:type="spellStart"/>
      <w:r w:rsidRPr="008804F6">
        <w:rPr>
          <w:rFonts w:ascii="Times New Roman" w:hAnsi="Times New Roman" w:cs="Times New Roman"/>
          <w:sz w:val="28"/>
          <w:szCs w:val="28"/>
        </w:rPr>
        <w:t>государственныхи</w:t>
      </w:r>
      <w:proofErr w:type="spellEnd"/>
      <w:r w:rsidRPr="008804F6">
        <w:rPr>
          <w:rFonts w:ascii="Times New Roman" w:hAnsi="Times New Roman" w:cs="Times New Roman"/>
          <w:sz w:val="28"/>
          <w:szCs w:val="28"/>
        </w:rPr>
        <w:t>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Заявитель вправе представить в комиссию указанные в пункте 4.4 настоящего Порядка документы и информацию по своей инициативе.</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4.5.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4.4 настоящего</w:t>
      </w:r>
      <w:r w:rsidR="00AD52B1">
        <w:rPr>
          <w:rFonts w:ascii="Times New Roman" w:hAnsi="Times New Roman" w:cs="Times New Roman"/>
          <w:sz w:val="28"/>
          <w:szCs w:val="28"/>
        </w:rPr>
        <w:t xml:space="preserve"> </w:t>
      </w:r>
      <w:r w:rsidRPr="008804F6">
        <w:rPr>
          <w:rFonts w:ascii="Times New Roman" w:hAnsi="Times New Roman" w:cs="Times New Roman"/>
          <w:sz w:val="28"/>
          <w:szCs w:val="28"/>
        </w:rPr>
        <w:t>Порядка.</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4.6.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а) сведения из Единого государственного реестра прав на недвижимое имущество и сделок с ним о правах на жилое помещение;</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б) технический паспорт жилого помещения, а для нежилых помещений - технический план;</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4.3 настоящего Порядка признано необходимым для принятия решения о признании жилого помещения </w:t>
      </w:r>
      <w:r w:rsidRPr="008804F6">
        <w:rPr>
          <w:rFonts w:ascii="Times New Roman" w:hAnsi="Times New Roman" w:cs="Times New Roman"/>
          <w:sz w:val="28"/>
          <w:szCs w:val="28"/>
        </w:rPr>
        <w:lastRenderedPageBreak/>
        <w:t>соответствующим (не соответствующим) установленным в настоящем Порядке требованиям.</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Комиссия вправе запрашивать эти документы в органах государственного надзора (контроля), указанных в абзаце 5 пункта 7 настоящего Порядка.</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4.7.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4.8.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пункте 4.9 настоящего Порядка, либо решение о проведении дополнительного обследования оцениваемого помещения.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4.9.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Порядке требованиям:</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lastRenderedPageBreak/>
        <w:t>о соответствии помещения требованиям, предъявляемым к жилому помещению, и его пригодности для проживания;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Порядке требованиями;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о выявлении оснований для признания помещения непригодным для проживания;</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о выявлении оснований для признания многоквартирного дома аварийным и подлежащим реконструкции;</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о выявлении оснований для признания многоквартирного дома аварийным и подлежащим сносу.</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4.10.  В случае обследования помещения комиссия составляет в 3 экземплярах акт обследования помещения по форме согласно приложению № 2.</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На основании полученного заключения Администрация в течение 30 дней со дня получения заключения в установленном им порядке принимает решение, предусмотренное абзацем 5 пункта 1.7 </w:t>
      </w:r>
      <w:proofErr w:type="spellStart"/>
      <w:r w:rsidRPr="008804F6">
        <w:rPr>
          <w:rFonts w:ascii="Times New Roman" w:hAnsi="Times New Roman" w:cs="Times New Roman"/>
          <w:sz w:val="28"/>
          <w:szCs w:val="28"/>
        </w:rPr>
        <w:t>настоящегоПорядка</w:t>
      </w:r>
      <w:proofErr w:type="spellEnd"/>
      <w:r w:rsidRPr="008804F6">
        <w:rPr>
          <w:rFonts w:ascii="Times New Roman" w:hAnsi="Times New Roman" w:cs="Times New Roman"/>
          <w:sz w:val="28"/>
          <w:szCs w:val="28"/>
        </w:rPr>
        <w:t>,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4.11.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 xml:space="preserve">4.12. Комиссия в 5-дневный срок со дня принятия решения, предусмотренного </w:t>
      </w:r>
    </w:p>
    <w:p w:rsidR="001A73A3" w:rsidRPr="008804F6" w:rsidRDefault="001A73A3" w:rsidP="001E7900">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lastRenderedPageBreak/>
        <w:t>пунктом 4.10 настоящего Порядка,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государственных и муниципальных услуг,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1A73A3" w:rsidRPr="008804F6" w:rsidRDefault="001A73A3" w:rsidP="0069224A">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3.4 настоящего Порядка, решение, предусмотренное пунктом 4.9 настоящего Порядка, направляется в Администрацию, собственнику жилья и заявителю не позднее рабочего дня, следующего за днем оформления решения.</w:t>
      </w:r>
    </w:p>
    <w:p w:rsidR="001A73A3" w:rsidRPr="008804F6" w:rsidRDefault="001A73A3" w:rsidP="0069224A">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4.13.  Решение Администрации, заключение, предусмотренное пунктом 4.9 настоящего Порядка, могут быть обжалованы заинтересованными лицами в судебном порядке.</w:t>
      </w:r>
    </w:p>
    <w:p w:rsidR="001A73A3" w:rsidRPr="008804F6" w:rsidRDefault="001A73A3" w:rsidP="0069224A">
      <w:pPr>
        <w:spacing w:line="240" w:lineRule="auto"/>
        <w:ind w:firstLine="709"/>
        <w:jc w:val="center"/>
        <w:rPr>
          <w:rFonts w:ascii="Times New Roman" w:hAnsi="Times New Roman" w:cs="Times New Roman"/>
          <w:sz w:val="28"/>
          <w:szCs w:val="28"/>
        </w:rPr>
      </w:pPr>
      <w:r w:rsidRPr="008804F6">
        <w:rPr>
          <w:rFonts w:ascii="Times New Roman" w:hAnsi="Times New Roman" w:cs="Times New Roman"/>
          <w:sz w:val="28"/>
          <w:szCs w:val="28"/>
        </w:rPr>
        <w:t>5.  Использование дополнительной информации для принятия решения</w:t>
      </w:r>
    </w:p>
    <w:p w:rsidR="001A73A3" w:rsidRPr="008804F6" w:rsidRDefault="001A73A3" w:rsidP="0069224A">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5.1.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пункте 4.9 настоящего Порядка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1A73A3" w:rsidRPr="008804F6" w:rsidRDefault="001A73A3" w:rsidP="0069224A">
      <w:pPr>
        <w:spacing w:line="240" w:lineRule="auto"/>
        <w:ind w:firstLine="709"/>
        <w:jc w:val="both"/>
        <w:rPr>
          <w:rFonts w:ascii="Times New Roman" w:hAnsi="Times New Roman" w:cs="Times New Roman"/>
          <w:sz w:val="28"/>
          <w:szCs w:val="28"/>
        </w:rPr>
      </w:pPr>
      <w:r w:rsidRPr="008804F6">
        <w:rPr>
          <w:rFonts w:ascii="Times New Roman" w:hAnsi="Times New Roman" w:cs="Times New Roman"/>
          <w:sz w:val="28"/>
          <w:szCs w:val="28"/>
        </w:rPr>
        <w:t>5.2.  Для инвалидов и других маломобильных групп населения, пользующихся в связи с заболеванием креслами-колясками, отдельные занимаемые ими жилые помещения (квартира, комната) по заявлению граждан и на основании 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 Комиссия оформляет в 3 экземплярах заключение о признании жилого помещения непригодным для проживания указанных граждан и в 5-дневный срок направляет 1 экземпляр в Администрацию, второй экземпляр заявителю (третий экземпляр остается в деле, сформированном комиссией).</w:t>
      </w:r>
    </w:p>
    <w:p w:rsidR="00116C61" w:rsidRDefault="00116C61" w:rsidP="00116C61">
      <w:pPr>
        <w:spacing w:after="0" w:line="240" w:lineRule="auto"/>
        <w:jc w:val="center"/>
        <w:rPr>
          <w:rFonts w:ascii="Times New Roman" w:hAnsi="Times New Roman" w:cs="Times New Roman"/>
          <w:b/>
          <w:color w:val="000000"/>
          <w:sz w:val="28"/>
          <w:szCs w:val="28"/>
        </w:rPr>
      </w:pPr>
      <w:bookmarkStart w:id="5" w:name="_GoBack"/>
      <w:bookmarkEnd w:id="5"/>
    </w:p>
    <w:p w:rsidR="0069224A" w:rsidRDefault="0069224A" w:rsidP="004D3208">
      <w:pPr>
        <w:spacing w:after="0" w:line="240" w:lineRule="auto"/>
        <w:jc w:val="right"/>
        <w:rPr>
          <w:rFonts w:ascii="Times New Roman" w:hAnsi="Times New Roman" w:cs="Times New Roman"/>
          <w:b/>
          <w:color w:val="000000"/>
          <w:sz w:val="28"/>
          <w:szCs w:val="28"/>
        </w:rPr>
      </w:pPr>
    </w:p>
    <w:p w:rsidR="001A73A3" w:rsidRPr="0069224A" w:rsidRDefault="001A73A3" w:rsidP="004D3208">
      <w:pPr>
        <w:spacing w:after="0" w:line="240" w:lineRule="auto"/>
        <w:jc w:val="right"/>
        <w:rPr>
          <w:rFonts w:ascii="Times New Roman" w:hAnsi="Times New Roman" w:cs="Times New Roman"/>
          <w:bCs/>
          <w:color w:val="000000"/>
          <w:sz w:val="24"/>
          <w:szCs w:val="24"/>
        </w:rPr>
      </w:pPr>
      <w:r w:rsidRPr="0069224A">
        <w:rPr>
          <w:rFonts w:ascii="Times New Roman" w:hAnsi="Times New Roman" w:cs="Times New Roman"/>
          <w:bCs/>
          <w:color w:val="000000"/>
          <w:sz w:val="24"/>
          <w:szCs w:val="24"/>
        </w:rPr>
        <w:t>Приложение № 4</w:t>
      </w:r>
    </w:p>
    <w:p w:rsidR="0069224A" w:rsidRDefault="0069224A" w:rsidP="0069224A">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t xml:space="preserve">к Постановлению </w:t>
      </w:r>
    </w:p>
    <w:p w:rsidR="0069224A" w:rsidRPr="00DB048B" w:rsidRDefault="0069224A" w:rsidP="0069224A">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Администрации МО-СП «</w:t>
      </w:r>
      <w:proofErr w:type="spellStart"/>
      <w:r w:rsidR="00137FB8">
        <w:rPr>
          <w:rFonts w:ascii="Times New Roman" w:hAnsi="Times New Roman" w:cs="Times New Roman"/>
          <w:bCs/>
          <w:sz w:val="24"/>
          <w:szCs w:val="24"/>
        </w:rPr>
        <w:t>Потанинское</w:t>
      </w:r>
      <w:proofErr w:type="spellEnd"/>
      <w:r>
        <w:rPr>
          <w:rFonts w:ascii="Times New Roman" w:hAnsi="Times New Roman" w:cs="Times New Roman"/>
          <w:bCs/>
          <w:sz w:val="24"/>
          <w:szCs w:val="24"/>
        </w:rPr>
        <w:t>»</w:t>
      </w:r>
    </w:p>
    <w:p w:rsidR="0069224A" w:rsidRPr="00DB048B" w:rsidRDefault="0069224A" w:rsidP="0069224A">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t xml:space="preserve">от </w:t>
      </w:r>
      <w:r w:rsidR="00570172">
        <w:rPr>
          <w:rFonts w:ascii="Times New Roman" w:hAnsi="Times New Roman" w:cs="Times New Roman"/>
          <w:bCs/>
          <w:sz w:val="24"/>
          <w:szCs w:val="24"/>
        </w:rPr>
        <w:t>21</w:t>
      </w:r>
      <w:r>
        <w:rPr>
          <w:rFonts w:ascii="Times New Roman" w:hAnsi="Times New Roman" w:cs="Times New Roman"/>
          <w:bCs/>
          <w:sz w:val="24"/>
          <w:szCs w:val="24"/>
        </w:rPr>
        <w:t>.0</w:t>
      </w:r>
      <w:r w:rsidR="00570172">
        <w:rPr>
          <w:rFonts w:ascii="Times New Roman" w:hAnsi="Times New Roman" w:cs="Times New Roman"/>
          <w:bCs/>
          <w:sz w:val="24"/>
          <w:szCs w:val="24"/>
        </w:rPr>
        <w:t>5</w:t>
      </w:r>
      <w:r>
        <w:rPr>
          <w:rFonts w:ascii="Times New Roman" w:hAnsi="Times New Roman" w:cs="Times New Roman"/>
          <w:bCs/>
          <w:sz w:val="24"/>
          <w:szCs w:val="24"/>
        </w:rPr>
        <w:t>.</w:t>
      </w:r>
      <w:r w:rsidRPr="00DB048B">
        <w:rPr>
          <w:rFonts w:ascii="Times New Roman" w:hAnsi="Times New Roman" w:cs="Times New Roman"/>
          <w:bCs/>
          <w:sz w:val="24"/>
          <w:szCs w:val="24"/>
        </w:rPr>
        <w:t xml:space="preserve">2025 г. № </w:t>
      </w:r>
      <w:r w:rsidR="00570172">
        <w:rPr>
          <w:rFonts w:ascii="Times New Roman" w:hAnsi="Times New Roman" w:cs="Times New Roman"/>
          <w:bCs/>
          <w:sz w:val="24"/>
          <w:szCs w:val="24"/>
        </w:rPr>
        <w:t>3</w:t>
      </w:r>
    </w:p>
    <w:p w:rsidR="001A73A3" w:rsidRPr="00084D57" w:rsidRDefault="001A73A3" w:rsidP="001A73A3">
      <w:pPr>
        <w:autoSpaceDE w:val="0"/>
        <w:autoSpaceDN w:val="0"/>
        <w:adjustRightInd w:val="0"/>
        <w:jc w:val="center"/>
        <w:rPr>
          <w:rFonts w:ascii="Arial" w:hAnsi="Arial" w:cs="Arial"/>
          <w:b/>
          <w:bCs/>
          <w:color w:val="000000"/>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361"/>
        <w:gridCol w:w="1184"/>
        <w:gridCol w:w="495"/>
        <w:gridCol w:w="495"/>
        <w:gridCol w:w="340"/>
        <w:gridCol w:w="495"/>
        <w:gridCol w:w="495"/>
        <w:gridCol w:w="340"/>
        <w:gridCol w:w="805"/>
        <w:gridCol w:w="340"/>
        <w:gridCol w:w="185"/>
        <w:gridCol w:w="2462"/>
        <w:gridCol w:w="1114"/>
        <w:gridCol w:w="244"/>
      </w:tblGrid>
      <w:tr w:rsidR="001A73A3" w:rsidRPr="00084D57" w:rsidTr="004D3208">
        <w:trPr>
          <w:trHeight w:val="80"/>
        </w:trPr>
        <w:tc>
          <w:tcPr>
            <w:tcW w:w="370"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1294"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554"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554"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370"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554"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554"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370"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924"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370"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185"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3696"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1294"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c>
          <w:tcPr>
            <w:tcW w:w="185" w:type="dxa"/>
            <w:tcBorders>
              <w:top w:val="nil"/>
              <w:left w:val="nil"/>
              <w:bottom w:val="nil"/>
              <w:right w:val="nil"/>
            </w:tcBorders>
            <w:shd w:val="clear" w:color="auto" w:fill="auto"/>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4D3208" w:rsidRDefault="001A73A3" w:rsidP="00652F66">
            <w:pPr>
              <w:spacing w:after="240"/>
              <w:jc w:val="center"/>
              <w:textAlignment w:val="baseline"/>
              <w:rPr>
                <w:rFonts w:ascii="Times New Roman" w:hAnsi="Times New Roman" w:cs="Times New Roman"/>
                <w:b/>
                <w:bCs/>
                <w:color w:val="000000"/>
                <w:sz w:val="28"/>
                <w:szCs w:val="28"/>
              </w:rPr>
            </w:pPr>
            <w:r w:rsidRPr="004D3208">
              <w:rPr>
                <w:rFonts w:ascii="Times New Roman" w:hAnsi="Times New Roman" w:cs="Times New Roman"/>
                <w:b/>
                <w:bCs/>
                <w:color w:val="000000"/>
                <w:sz w:val="28"/>
                <w:szCs w:val="28"/>
              </w:rPr>
              <w:t>АКТ</w:t>
            </w:r>
            <w:r w:rsidRPr="004D3208">
              <w:rPr>
                <w:rFonts w:ascii="Times New Roman" w:hAnsi="Times New Roman" w:cs="Times New Roman"/>
                <w:b/>
                <w:bCs/>
                <w:color w:val="000000"/>
                <w:sz w:val="28"/>
                <w:szCs w:val="28"/>
              </w:rPr>
              <w:br/>
              <w:t>обследования помещения</w:t>
            </w:r>
            <w:r w:rsidRPr="004D3208">
              <w:rPr>
                <w:rFonts w:ascii="Times New Roman" w:hAnsi="Times New Roman" w:cs="Times New Roman"/>
                <w:b/>
                <w:bCs/>
                <w:color w:val="000000"/>
                <w:sz w:val="28"/>
                <w:szCs w:val="28"/>
              </w:rPr>
              <w:br/>
              <w:t>(многоквартирного дома)     </w:t>
            </w:r>
          </w:p>
        </w:tc>
      </w:tr>
      <w:tr w:rsidR="001A73A3" w:rsidRPr="00084D57" w:rsidTr="00652F66">
        <w:tc>
          <w:tcPr>
            <w:tcW w:w="370" w:type="dxa"/>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N</w:t>
            </w:r>
          </w:p>
        </w:tc>
        <w:tc>
          <w:tcPr>
            <w:tcW w:w="2402" w:type="dxa"/>
            <w:gridSpan w:val="3"/>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c>
          <w:tcPr>
            <w:tcW w:w="3326" w:type="dxa"/>
            <w:gridSpan w:val="7"/>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c>
          <w:tcPr>
            <w:tcW w:w="5174" w:type="dxa"/>
            <w:gridSpan w:val="3"/>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6098" w:type="dxa"/>
            <w:gridSpan w:val="11"/>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ind w:firstLine="480"/>
              <w:textAlignment w:val="baseline"/>
              <w:rPr>
                <w:rFonts w:ascii="Arial" w:hAnsi="Arial" w:cs="Arial"/>
                <w:color w:val="000000"/>
                <w:sz w:val="24"/>
                <w:szCs w:val="24"/>
              </w:rPr>
            </w:pPr>
            <w:r w:rsidRPr="00084D57">
              <w:rPr>
                <w:rFonts w:ascii="Arial" w:hAnsi="Arial" w:cs="Arial"/>
                <w:color w:val="000000"/>
                <w:sz w:val="24"/>
                <w:szCs w:val="24"/>
              </w:rPr>
              <w:br/>
            </w:r>
          </w:p>
        </w:tc>
        <w:tc>
          <w:tcPr>
            <w:tcW w:w="5174" w:type="dxa"/>
            <w:gridSpan w:val="3"/>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(дата)</w:t>
            </w:r>
          </w:p>
        </w:tc>
      </w:tr>
      <w:tr w:rsidR="001A73A3" w:rsidRPr="00084D57" w:rsidTr="00652F66">
        <w:tc>
          <w:tcPr>
            <w:tcW w:w="11273" w:type="dxa"/>
            <w:gridSpan w:val="1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(месторасположение помещения (многоквартирного дома),</w:t>
            </w:r>
            <w:r w:rsidRPr="00084D57">
              <w:rPr>
                <w:rFonts w:ascii="Arial" w:hAnsi="Arial" w:cs="Arial"/>
                <w:color w:val="000000"/>
                <w:sz w:val="24"/>
                <w:szCs w:val="24"/>
              </w:rPr>
              <w:br/>
              <w:t>в том числе наименования населенного пункта и улицы,</w:t>
            </w:r>
          </w:p>
        </w:tc>
      </w:tr>
      <w:tr w:rsidR="001A73A3" w:rsidRPr="00084D57" w:rsidTr="00652F66">
        <w:tc>
          <w:tcPr>
            <w:tcW w:w="11273" w:type="dxa"/>
            <w:gridSpan w:val="1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номера дома и квартиры)</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5544" w:type="dxa"/>
            <w:gridSpan w:val="9"/>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ind w:firstLine="480"/>
              <w:textAlignment w:val="baseline"/>
              <w:rPr>
                <w:rFonts w:ascii="Arial" w:hAnsi="Arial" w:cs="Arial"/>
                <w:color w:val="000000"/>
                <w:sz w:val="24"/>
                <w:szCs w:val="24"/>
              </w:rPr>
            </w:pPr>
            <w:r w:rsidRPr="00084D57">
              <w:rPr>
                <w:rFonts w:ascii="Arial" w:hAnsi="Arial" w:cs="Arial"/>
                <w:color w:val="000000"/>
                <w:sz w:val="24"/>
                <w:szCs w:val="24"/>
              </w:rPr>
              <w:t>Межведомственная комиссия, назначенная</w:t>
            </w:r>
            <w:r w:rsidRPr="00084D57">
              <w:rPr>
                <w:rFonts w:ascii="Arial" w:hAnsi="Arial" w:cs="Arial"/>
                <w:color w:val="000000"/>
                <w:sz w:val="24"/>
                <w:szCs w:val="24"/>
              </w:rPr>
              <w:br/>
            </w:r>
          </w:p>
        </w:tc>
        <w:tc>
          <w:tcPr>
            <w:tcW w:w="5729" w:type="dxa"/>
            <w:gridSpan w:val="5"/>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088" w:type="dxa"/>
            <w:gridSpan w:val="13"/>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c>
          <w:tcPr>
            <w:tcW w:w="185" w:type="dxa"/>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(кем назначена, наименование федерального органа исполнительной власти,</w:t>
            </w:r>
          </w:p>
        </w:tc>
      </w:tr>
      <w:tr w:rsidR="001A73A3" w:rsidRPr="00084D57" w:rsidTr="00652F66">
        <w:tc>
          <w:tcPr>
            <w:tcW w:w="11273" w:type="dxa"/>
            <w:gridSpan w:val="1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органа исполнительной власти субъекта Российской Федерации, органа местного самоуправления,</w:t>
            </w:r>
          </w:p>
        </w:tc>
      </w:tr>
      <w:tr w:rsidR="001A73A3" w:rsidRPr="00084D57" w:rsidTr="00652F66">
        <w:tc>
          <w:tcPr>
            <w:tcW w:w="11273" w:type="dxa"/>
            <w:gridSpan w:val="1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дата, номер решения о созыве комиссии)</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3142" w:type="dxa"/>
            <w:gridSpan w:val="5"/>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в составе председателя</w:t>
            </w:r>
          </w:p>
        </w:tc>
        <w:tc>
          <w:tcPr>
            <w:tcW w:w="8131" w:type="dxa"/>
            <w:gridSpan w:val="9"/>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(ф. и. о., занимаемая должность и место работы)</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2218" w:type="dxa"/>
            <w:gridSpan w:val="3"/>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и членов комиссии</w:t>
            </w:r>
          </w:p>
        </w:tc>
        <w:tc>
          <w:tcPr>
            <w:tcW w:w="9055" w:type="dxa"/>
            <w:gridSpan w:val="11"/>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(ф. и. о., занимаемая должность и место работы)</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4250" w:type="dxa"/>
            <w:gridSpan w:val="7"/>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при участии приглашенных экспертов</w:t>
            </w:r>
          </w:p>
        </w:tc>
        <w:tc>
          <w:tcPr>
            <w:tcW w:w="7022" w:type="dxa"/>
            <w:gridSpan w:val="7"/>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(ф. и. о., занимаемая должность и место работы)</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и приглашенного собственника помещения или уполномоченного им лица</w:t>
            </w:r>
          </w:p>
        </w:tc>
      </w:tr>
      <w:tr w:rsidR="001A73A3" w:rsidRPr="00084D57" w:rsidTr="00652F66">
        <w:tc>
          <w:tcPr>
            <w:tcW w:w="11273" w:type="dxa"/>
            <w:gridSpan w:val="1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(ф. и. о., занимаемая должность и место работы)</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5914" w:type="dxa"/>
            <w:gridSpan w:val="10"/>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lastRenderedPageBreak/>
              <w:t>произвела обследование помещения (многоквартирного дома) по заявлению</w:t>
            </w:r>
          </w:p>
        </w:tc>
        <w:tc>
          <w:tcPr>
            <w:tcW w:w="5359" w:type="dxa"/>
            <w:gridSpan w:val="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(реквизиты заявителя: ф. и. о. и адрес - для физического лица,</w:t>
            </w:r>
          </w:p>
        </w:tc>
      </w:tr>
      <w:tr w:rsidR="001A73A3" w:rsidRPr="00084D57" w:rsidTr="00652F66">
        <w:tc>
          <w:tcPr>
            <w:tcW w:w="11273" w:type="dxa"/>
            <w:gridSpan w:val="1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наименование организации и занимаемая должность - для юридического лица)</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5914" w:type="dxa"/>
            <w:gridSpan w:val="10"/>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и составила настоящий акт обследования помещения</w:t>
            </w:r>
          </w:p>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(многоквартирного дома)</w:t>
            </w:r>
            <w:r w:rsidRPr="00084D57">
              <w:rPr>
                <w:rFonts w:ascii="Arial" w:hAnsi="Arial" w:cs="Arial"/>
                <w:color w:val="000000"/>
                <w:sz w:val="24"/>
                <w:szCs w:val="24"/>
              </w:rPr>
              <w:br/>
            </w:r>
          </w:p>
        </w:tc>
        <w:tc>
          <w:tcPr>
            <w:tcW w:w="5359" w:type="dxa"/>
            <w:gridSpan w:val="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088" w:type="dxa"/>
            <w:gridSpan w:val="13"/>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c>
          <w:tcPr>
            <w:tcW w:w="185" w:type="dxa"/>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(адрес, принадлежность помещения, кадастровый номер, год ввода в эксплуатацию)</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ind w:firstLine="480"/>
              <w:textAlignment w:val="baseline"/>
              <w:rPr>
                <w:rFonts w:ascii="Arial" w:hAnsi="Arial" w:cs="Arial"/>
                <w:color w:val="000000"/>
                <w:sz w:val="24"/>
                <w:szCs w:val="24"/>
              </w:rPr>
            </w:pPr>
            <w:r w:rsidRPr="00084D57">
              <w:rPr>
                <w:rFonts w:ascii="Arial" w:hAnsi="Arial" w:cs="Arial"/>
                <w:color w:val="000000"/>
                <w:sz w:val="24"/>
                <w:szCs w:val="24"/>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r w:rsidRPr="00084D57">
              <w:rPr>
                <w:rFonts w:ascii="Arial" w:hAnsi="Arial" w:cs="Arial"/>
                <w:color w:val="000000"/>
                <w:sz w:val="24"/>
                <w:szCs w:val="24"/>
              </w:rPr>
              <w:br/>
            </w:r>
          </w:p>
        </w:tc>
      </w:tr>
      <w:tr w:rsidR="001A73A3" w:rsidRPr="00084D57" w:rsidTr="00652F66">
        <w:tc>
          <w:tcPr>
            <w:tcW w:w="11273" w:type="dxa"/>
            <w:gridSpan w:val="1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088" w:type="dxa"/>
            <w:gridSpan w:val="13"/>
            <w:tcBorders>
              <w:top w:val="single" w:sz="6" w:space="0" w:color="000000"/>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c>
          <w:tcPr>
            <w:tcW w:w="185" w:type="dxa"/>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ind w:firstLine="480"/>
              <w:textAlignment w:val="baseline"/>
              <w:rPr>
                <w:rFonts w:ascii="Arial" w:hAnsi="Arial" w:cs="Arial"/>
                <w:color w:val="000000"/>
                <w:sz w:val="24"/>
                <w:szCs w:val="24"/>
              </w:rPr>
            </w:pPr>
            <w:r w:rsidRPr="00084D57">
              <w:rPr>
                <w:rFonts w:ascii="Arial" w:hAnsi="Arial" w:cs="Arial"/>
                <w:color w:val="000000"/>
                <w:sz w:val="24"/>
                <w:szCs w:val="24"/>
              </w:rPr>
              <w:t>Сведения о несоответствиях установленным требованиям с указанием фактических значений показателя или описанием конкретного несоответствия</w:t>
            </w:r>
            <w:r w:rsidRPr="00084D57">
              <w:rPr>
                <w:rFonts w:ascii="Arial" w:hAnsi="Arial" w:cs="Arial"/>
                <w:color w:val="000000"/>
                <w:sz w:val="24"/>
                <w:szCs w:val="24"/>
              </w:rPr>
              <w:br/>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single" w:sz="6" w:space="0" w:color="000000"/>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ind w:firstLine="480"/>
              <w:textAlignment w:val="baseline"/>
              <w:rPr>
                <w:rFonts w:ascii="Arial" w:hAnsi="Arial" w:cs="Arial"/>
                <w:color w:val="000000"/>
                <w:sz w:val="24"/>
                <w:szCs w:val="24"/>
              </w:rPr>
            </w:pPr>
            <w:r w:rsidRPr="00084D57">
              <w:rPr>
                <w:rFonts w:ascii="Arial" w:hAnsi="Arial" w:cs="Arial"/>
                <w:color w:val="000000"/>
                <w:sz w:val="24"/>
                <w:szCs w:val="24"/>
              </w:rPr>
              <w:t>Оценка   результатов   проведенного   инструментального   контроля   и   других   видов контроля и</w:t>
            </w:r>
            <w:r w:rsidRPr="00084D57">
              <w:rPr>
                <w:rFonts w:ascii="Arial" w:hAnsi="Arial" w:cs="Arial"/>
                <w:color w:val="000000"/>
                <w:sz w:val="24"/>
                <w:szCs w:val="24"/>
              </w:rPr>
              <w:br/>
            </w:r>
          </w:p>
        </w:tc>
      </w:tr>
      <w:tr w:rsidR="001A73A3" w:rsidRPr="00084D57" w:rsidTr="00652F66">
        <w:tc>
          <w:tcPr>
            <w:tcW w:w="1663" w:type="dxa"/>
            <w:gridSpan w:val="2"/>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исследований</w:t>
            </w:r>
          </w:p>
        </w:tc>
        <w:tc>
          <w:tcPr>
            <w:tcW w:w="9610"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088" w:type="dxa"/>
            <w:gridSpan w:val="13"/>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c>
          <w:tcPr>
            <w:tcW w:w="185" w:type="dxa"/>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jc w:val="center"/>
              <w:textAlignment w:val="baseline"/>
              <w:rPr>
                <w:rFonts w:ascii="Arial" w:hAnsi="Arial" w:cs="Arial"/>
                <w:color w:val="000000"/>
                <w:sz w:val="24"/>
                <w:szCs w:val="24"/>
              </w:rPr>
            </w:pPr>
            <w:r w:rsidRPr="00084D57">
              <w:rPr>
                <w:rFonts w:ascii="Arial" w:hAnsi="Arial" w:cs="Arial"/>
                <w:color w:val="000000"/>
                <w:sz w:val="24"/>
                <w:szCs w:val="24"/>
              </w:rPr>
              <w:t>(кем проведен контроль (испытание), по каким показателям, какие фактические значения получены)</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ind w:firstLine="480"/>
              <w:textAlignment w:val="baseline"/>
              <w:rPr>
                <w:rFonts w:ascii="Arial" w:hAnsi="Arial" w:cs="Arial"/>
                <w:color w:val="000000"/>
                <w:sz w:val="24"/>
                <w:szCs w:val="24"/>
              </w:rPr>
            </w:pPr>
            <w:r w:rsidRPr="00084D57">
              <w:rPr>
                <w:rFonts w:ascii="Arial" w:hAnsi="Arial" w:cs="Arial"/>
                <w:color w:val="000000"/>
                <w:sz w:val="24"/>
                <w:szCs w:val="24"/>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w:t>
            </w:r>
            <w:r w:rsidRPr="00084D57">
              <w:rPr>
                <w:rFonts w:ascii="Arial" w:hAnsi="Arial" w:cs="Arial"/>
                <w:color w:val="000000"/>
                <w:sz w:val="24"/>
                <w:szCs w:val="24"/>
              </w:rPr>
              <w:br/>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088" w:type="dxa"/>
            <w:gridSpan w:val="13"/>
            <w:tcBorders>
              <w:top w:val="single" w:sz="6" w:space="0" w:color="000000"/>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c>
          <w:tcPr>
            <w:tcW w:w="185" w:type="dxa"/>
            <w:tcBorders>
              <w:top w:val="single" w:sz="6" w:space="0" w:color="000000"/>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w:t>
            </w:r>
          </w:p>
        </w:tc>
      </w:tr>
      <w:tr w:rsidR="001A73A3" w:rsidRPr="00084D57"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9794" w:type="dxa"/>
            <w:gridSpan w:val="12"/>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ind w:firstLine="480"/>
              <w:textAlignment w:val="baseline"/>
              <w:rPr>
                <w:rFonts w:ascii="Arial" w:hAnsi="Arial" w:cs="Arial"/>
                <w:color w:val="000000"/>
                <w:sz w:val="24"/>
                <w:szCs w:val="24"/>
              </w:rPr>
            </w:pPr>
            <w:r w:rsidRPr="00084D57">
              <w:rPr>
                <w:rFonts w:ascii="Arial" w:hAnsi="Arial" w:cs="Arial"/>
                <w:color w:val="000000"/>
                <w:sz w:val="24"/>
                <w:szCs w:val="24"/>
              </w:rPr>
              <w:t>Заключение межведомственной комиссии по результатам обследования помещения</w:t>
            </w:r>
            <w:r w:rsidRPr="00084D57">
              <w:rPr>
                <w:rFonts w:ascii="Arial" w:hAnsi="Arial" w:cs="Arial"/>
                <w:color w:val="000000"/>
                <w:sz w:val="24"/>
                <w:szCs w:val="24"/>
              </w:rPr>
              <w:br/>
            </w:r>
          </w:p>
        </w:tc>
        <w:tc>
          <w:tcPr>
            <w:tcW w:w="1478" w:type="dxa"/>
            <w:gridSpan w:val="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r>
      <w:tr w:rsidR="001A73A3" w:rsidRPr="00084D57" w:rsidTr="00652F66">
        <w:tc>
          <w:tcPr>
            <w:tcW w:w="11088" w:type="dxa"/>
            <w:gridSpan w:val="13"/>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084D57" w:rsidRDefault="001A73A3" w:rsidP="00652F66">
            <w:pPr>
              <w:rPr>
                <w:rFonts w:ascii="Arial" w:hAnsi="Arial" w:cs="Arial"/>
                <w:color w:val="000000"/>
                <w:sz w:val="24"/>
                <w:szCs w:val="24"/>
              </w:rPr>
            </w:pPr>
          </w:p>
        </w:tc>
        <w:tc>
          <w:tcPr>
            <w:tcW w:w="185" w:type="dxa"/>
            <w:tcBorders>
              <w:top w:val="nil"/>
              <w:left w:val="nil"/>
              <w:bottom w:val="nil"/>
              <w:right w:val="nil"/>
            </w:tcBorders>
            <w:shd w:val="clear" w:color="auto" w:fill="auto"/>
            <w:tcMar>
              <w:top w:w="0" w:type="dxa"/>
              <w:left w:w="94" w:type="dxa"/>
              <w:bottom w:w="0" w:type="dxa"/>
              <w:right w:w="94" w:type="dxa"/>
            </w:tcMar>
            <w:hideMark/>
          </w:tcPr>
          <w:p w:rsidR="001A73A3" w:rsidRPr="00084D57" w:rsidRDefault="001A73A3" w:rsidP="00652F66">
            <w:pPr>
              <w:textAlignment w:val="baseline"/>
              <w:rPr>
                <w:rFonts w:ascii="Arial" w:hAnsi="Arial" w:cs="Arial"/>
                <w:color w:val="000000"/>
                <w:sz w:val="24"/>
                <w:szCs w:val="24"/>
              </w:rPr>
            </w:pPr>
            <w:r w:rsidRPr="00084D57">
              <w:rPr>
                <w:rFonts w:ascii="Arial" w:hAnsi="Arial" w:cs="Arial"/>
                <w:color w:val="000000"/>
                <w:sz w:val="24"/>
                <w:szCs w:val="24"/>
              </w:rPr>
              <w:t>.</w:t>
            </w:r>
          </w:p>
        </w:tc>
      </w:tr>
      <w:tr w:rsidR="001A73A3" w:rsidRPr="0046660E" w:rsidTr="00652F66">
        <w:tc>
          <w:tcPr>
            <w:tcW w:w="11273" w:type="dxa"/>
            <w:gridSpan w:val="14"/>
            <w:tcBorders>
              <w:top w:val="single" w:sz="6" w:space="0" w:color="000000"/>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ind w:firstLine="480"/>
              <w:textAlignment w:val="baseline"/>
              <w:rPr>
                <w:rFonts w:ascii="Times New Roman" w:hAnsi="Times New Roman" w:cs="Times New Roman"/>
                <w:color w:val="000000"/>
                <w:sz w:val="28"/>
                <w:szCs w:val="28"/>
              </w:rPr>
            </w:pPr>
          </w:p>
          <w:p w:rsidR="001A73A3" w:rsidRPr="0046660E" w:rsidRDefault="001A73A3" w:rsidP="00652F66">
            <w:pPr>
              <w:ind w:firstLine="480"/>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Приложение к акту:</w:t>
            </w:r>
          </w:p>
          <w:p w:rsidR="001A73A3" w:rsidRPr="0046660E" w:rsidRDefault="001A73A3" w:rsidP="00652F66">
            <w:pPr>
              <w:ind w:firstLine="480"/>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а) результаты инструментального контроля;</w:t>
            </w:r>
          </w:p>
          <w:p w:rsidR="001A73A3" w:rsidRPr="0046660E" w:rsidRDefault="001A73A3" w:rsidP="00652F66">
            <w:pPr>
              <w:ind w:firstLine="480"/>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lastRenderedPageBreak/>
              <w:t>б) результаты лабораторных испытаний;</w:t>
            </w:r>
            <w:r w:rsidRPr="0046660E">
              <w:rPr>
                <w:rFonts w:ascii="Times New Roman" w:hAnsi="Times New Roman" w:cs="Times New Roman"/>
                <w:color w:val="000000"/>
                <w:sz w:val="28"/>
                <w:szCs w:val="28"/>
              </w:rPr>
              <w:br/>
            </w:r>
          </w:p>
          <w:p w:rsidR="001A73A3" w:rsidRPr="0046660E" w:rsidRDefault="001A73A3" w:rsidP="00652F66">
            <w:pPr>
              <w:ind w:firstLine="480"/>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в) результаты исследований;</w:t>
            </w:r>
          </w:p>
          <w:p w:rsidR="001A73A3" w:rsidRPr="0046660E" w:rsidRDefault="001A73A3" w:rsidP="00652F66">
            <w:pPr>
              <w:ind w:firstLine="480"/>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г) заключения экспертов специализированных организаций;</w:t>
            </w:r>
          </w:p>
          <w:p w:rsidR="001A73A3" w:rsidRPr="0046660E" w:rsidRDefault="001A73A3" w:rsidP="00652F66">
            <w:pPr>
              <w:ind w:firstLine="480"/>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д) другие материалы по решению межведомственной комиссии.</w:t>
            </w:r>
            <w:r w:rsidRPr="0046660E">
              <w:rPr>
                <w:rFonts w:ascii="Times New Roman" w:hAnsi="Times New Roman" w:cs="Times New Roman"/>
                <w:color w:val="000000"/>
                <w:sz w:val="28"/>
                <w:szCs w:val="28"/>
              </w:rPr>
              <w:br/>
            </w:r>
          </w:p>
        </w:tc>
      </w:tr>
      <w:tr w:rsidR="001A73A3" w:rsidRPr="0046660E"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ind w:firstLine="480"/>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lastRenderedPageBreak/>
              <w:t>Председатель межведомственной комиссии</w:t>
            </w:r>
            <w:r w:rsidRPr="0046660E">
              <w:rPr>
                <w:rFonts w:ascii="Times New Roman" w:hAnsi="Times New Roman" w:cs="Times New Roman"/>
                <w:color w:val="000000"/>
                <w:sz w:val="28"/>
                <w:szCs w:val="28"/>
              </w:rPr>
              <w:br/>
            </w:r>
          </w:p>
        </w:tc>
      </w:tr>
      <w:tr w:rsidR="001A73A3" w:rsidRPr="0046660E" w:rsidTr="00652F66">
        <w:tc>
          <w:tcPr>
            <w:tcW w:w="3696" w:type="dxa"/>
            <w:gridSpan w:val="6"/>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924" w:type="dxa"/>
            <w:gridSpan w:val="2"/>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6653" w:type="dxa"/>
            <w:gridSpan w:val="6"/>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r>
      <w:tr w:rsidR="001A73A3" w:rsidRPr="0046660E" w:rsidTr="00652F66">
        <w:tc>
          <w:tcPr>
            <w:tcW w:w="3696" w:type="dxa"/>
            <w:gridSpan w:val="6"/>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jc w:val="center"/>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(подпись)</w:t>
            </w:r>
          </w:p>
        </w:tc>
        <w:tc>
          <w:tcPr>
            <w:tcW w:w="924" w:type="dxa"/>
            <w:gridSpan w:val="2"/>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6653" w:type="dxa"/>
            <w:gridSpan w:val="6"/>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jc w:val="center"/>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(ф. и. о.)</w:t>
            </w:r>
          </w:p>
        </w:tc>
      </w:tr>
      <w:tr w:rsidR="001A73A3" w:rsidRPr="0046660E"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r>
      <w:tr w:rsidR="001A73A3" w:rsidRPr="0046660E"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Члены межведомственной комиссии</w:t>
            </w:r>
          </w:p>
          <w:p w:rsidR="001A73A3" w:rsidRPr="0046660E" w:rsidRDefault="001A73A3" w:rsidP="00652F66">
            <w:pPr>
              <w:textAlignment w:val="baseline"/>
              <w:rPr>
                <w:rFonts w:ascii="Times New Roman" w:hAnsi="Times New Roman" w:cs="Times New Roman"/>
                <w:color w:val="000000"/>
                <w:sz w:val="28"/>
                <w:szCs w:val="28"/>
              </w:rPr>
            </w:pPr>
          </w:p>
        </w:tc>
      </w:tr>
      <w:tr w:rsidR="001A73A3" w:rsidRPr="0046660E" w:rsidTr="00652F66">
        <w:tc>
          <w:tcPr>
            <w:tcW w:w="3696" w:type="dxa"/>
            <w:gridSpan w:val="6"/>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924" w:type="dxa"/>
            <w:gridSpan w:val="2"/>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6653" w:type="dxa"/>
            <w:gridSpan w:val="6"/>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r>
      <w:tr w:rsidR="001A73A3" w:rsidRPr="0046660E" w:rsidTr="00652F66">
        <w:tc>
          <w:tcPr>
            <w:tcW w:w="3696" w:type="dxa"/>
            <w:gridSpan w:val="6"/>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jc w:val="center"/>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(подпись)</w:t>
            </w:r>
          </w:p>
        </w:tc>
        <w:tc>
          <w:tcPr>
            <w:tcW w:w="924" w:type="dxa"/>
            <w:gridSpan w:val="2"/>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6653" w:type="dxa"/>
            <w:gridSpan w:val="6"/>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jc w:val="center"/>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(ф. и. о.)</w:t>
            </w:r>
          </w:p>
        </w:tc>
      </w:tr>
      <w:tr w:rsidR="001A73A3" w:rsidRPr="0046660E"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r>
      <w:tr w:rsidR="001A73A3" w:rsidRPr="0046660E" w:rsidTr="00652F66">
        <w:tc>
          <w:tcPr>
            <w:tcW w:w="3696" w:type="dxa"/>
            <w:gridSpan w:val="6"/>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924" w:type="dxa"/>
            <w:gridSpan w:val="2"/>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6653" w:type="dxa"/>
            <w:gridSpan w:val="6"/>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r>
      <w:tr w:rsidR="001A73A3" w:rsidRPr="0046660E" w:rsidTr="00652F66">
        <w:tc>
          <w:tcPr>
            <w:tcW w:w="3696" w:type="dxa"/>
            <w:gridSpan w:val="6"/>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jc w:val="center"/>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(подпись)</w:t>
            </w:r>
          </w:p>
        </w:tc>
        <w:tc>
          <w:tcPr>
            <w:tcW w:w="924" w:type="dxa"/>
            <w:gridSpan w:val="2"/>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p w:rsidR="001A73A3" w:rsidRPr="0046660E" w:rsidRDefault="001A73A3" w:rsidP="00652F66">
            <w:pPr>
              <w:rPr>
                <w:rFonts w:ascii="Times New Roman" w:hAnsi="Times New Roman" w:cs="Times New Roman"/>
                <w:color w:val="000000"/>
                <w:sz w:val="28"/>
                <w:szCs w:val="28"/>
              </w:rPr>
            </w:pPr>
          </w:p>
        </w:tc>
        <w:tc>
          <w:tcPr>
            <w:tcW w:w="6653" w:type="dxa"/>
            <w:gridSpan w:val="6"/>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jc w:val="center"/>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(ф. и. о.)</w:t>
            </w:r>
          </w:p>
        </w:tc>
      </w:tr>
      <w:tr w:rsidR="001A73A3" w:rsidRPr="0046660E"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r>
      <w:tr w:rsidR="001A73A3" w:rsidRPr="0046660E" w:rsidTr="00652F66">
        <w:tc>
          <w:tcPr>
            <w:tcW w:w="3696" w:type="dxa"/>
            <w:gridSpan w:val="6"/>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924" w:type="dxa"/>
            <w:gridSpan w:val="2"/>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6653" w:type="dxa"/>
            <w:gridSpan w:val="6"/>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r>
      <w:tr w:rsidR="001A73A3" w:rsidRPr="0046660E" w:rsidTr="00652F66">
        <w:tc>
          <w:tcPr>
            <w:tcW w:w="3696" w:type="dxa"/>
            <w:gridSpan w:val="6"/>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jc w:val="center"/>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(подпись)</w:t>
            </w:r>
          </w:p>
        </w:tc>
        <w:tc>
          <w:tcPr>
            <w:tcW w:w="924" w:type="dxa"/>
            <w:gridSpan w:val="2"/>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p w:rsidR="001A73A3" w:rsidRPr="0046660E" w:rsidRDefault="001A73A3" w:rsidP="00652F66">
            <w:pPr>
              <w:rPr>
                <w:rFonts w:ascii="Times New Roman" w:hAnsi="Times New Roman" w:cs="Times New Roman"/>
                <w:color w:val="000000"/>
                <w:sz w:val="28"/>
                <w:szCs w:val="28"/>
              </w:rPr>
            </w:pPr>
          </w:p>
        </w:tc>
        <w:tc>
          <w:tcPr>
            <w:tcW w:w="6653" w:type="dxa"/>
            <w:gridSpan w:val="6"/>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jc w:val="center"/>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(ф. и. о.)</w:t>
            </w:r>
          </w:p>
        </w:tc>
      </w:tr>
      <w:tr w:rsidR="001A73A3" w:rsidRPr="0046660E" w:rsidTr="00652F66">
        <w:tc>
          <w:tcPr>
            <w:tcW w:w="11273" w:type="dxa"/>
            <w:gridSpan w:val="14"/>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r>
      <w:tr w:rsidR="001A73A3" w:rsidRPr="0046660E" w:rsidTr="00652F66">
        <w:tc>
          <w:tcPr>
            <w:tcW w:w="3696" w:type="dxa"/>
            <w:gridSpan w:val="6"/>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924" w:type="dxa"/>
            <w:gridSpan w:val="2"/>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6653" w:type="dxa"/>
            <w:gridSpan w:val="6"/>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r>
      <w:tr w:rsidR="001A73A3" w:rsidRPr="0046660E" w:rsidTr="00652F66">
        <w:tc>
          <w:tcPr>
            <w:tcW w:w="3696" w:type="dxa"/>
            <w:gridSpan w:val="6"/>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jc w:val="center"/>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(подпись)</w:t>
            </w:r>
          </w:p>
        </w:tc>
        <w:tc>
          <w:tcPr>
            <w:tcW w:w="924" w:type="dxa"/>
            <w:gridSpan w:val="2"/>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rPr>
                <w:rFonts w:ascii="Times New Roman" w:hAnsi="Times New Roman" w:cs="Times New Roman"/>
                <w:color w:val="000000"/>
                <w:sz w:val="28"/>
                <w:szCs w:val="28"/>
              </w:rPr>
            </w:pPr>
          </w:p>
        </w:tc>
        <w:tc>
          <w:tcPr>
            <w:tcW w:w="6653" w:type="dxa"/>
            <w:gridSpan w:val="6"/>
            <w:tcBorders>
              <w:top w:val="nil"/>
              <w:left w:val="nil"/>
              <w:bottom w:val="nil"/>
              <w:right w:val="nil"/>
            </w:tcBorders>
            <w:shd w:val="clear" w:color="auto" w:fill="auto"/>
            <w:tcMar>
              <w:top w:w="0" w:type="dxa"/>
              <w:left w:w="94" w:type="dxa"/>
              <w:bottom w:w="0" w:type="dxa"/>
              <w:right w:w="94" w:type="dxa"/>
            </w:tcMar>
            <w:hideMark/>
          </w:tcPr>
          <w:p w:rsidR="001A73A3" w:rsidRPr="0046660E" w:rsidRDefault="001A73A3" w:rsidP="00652F66">
            <w:pPr>
              <w:jc w:val="center"/>
              <w:textAlignment w:val="baseline"/>
              <w:rPr>
                <w:rFonts w:ascii="Times New Roman" w:hAnsi="Times New Roman" w:cs="Times New Roman"/>
                <w:color w:val="000000"/>
                <w:sz w:val="28"/>
                <w:szCs w:val="28"/>
              </w:rPr>
            </w:pPr>
            <w:r w:rsidRPr="0046660E">
              <w:rPr>
                <w:rFonts w:ascii="Times New Roman" w:hAnsi="Times New Roman" w:cs="Times New Roman"/>
                <w:color w:val="000000"/>
                <w:sz w:val="28"/>
                <w:szCs w:val="28"/>
              </w:rPr>
              <w:t>(ф. и. о.)</w:t>
            </w:r>
          </w:p>
        </w:tc>
      </w:tr>
    </w:tbl>
    <w:p w:rsidR="001A73A3" w:rsidRPr="0046660E" w:rsidRDefault="001A73A3" w:rsidP="001A73A3">
      <w:pPr>
        <w:rPr>
          <w:rFonts w:ascii="Times New Roman" w:hAnsi="Times New Roman" w:cs="Times New Roman"/>
          <w:color w:val="000000"/>
          <w:sz w:val="28"/>
          <w:szCs w:val="28"/>
        </w:rPr>
      </w:pPr>
    </w:p>
    <w:p w:rsidR="00BC2404" w:rsidRDefault="00BC2404" w:rsidP="00BC2404">
      <w:pPr>
        <w:spacing w:line="360" w:lineRule="auto"/>
        <w:rPr>
          <w:rFonts w:ascii="Arial" w:hAnsi="Arial" w:cs="Arial"/>
          <w:sz w:val="24"/>
          <w:szCs w:val="24"/>
        </w:rPr>
      </w:pPr>
    </w:p>
    <w:p w:rsidR="0069224A" w:rsidRDefault="0069224A" w:rsidP="00BC2404">
      <w:pPr>
        <w:spacing w:after="0" w:line="240" w:lineRule="auto"/>
        <w:jc w:val="right"/>
        <w:rPr>
          <w:rFonts w:ascii="Times New Roman" w:hAnsi="Times New Roman" w:cs="Times New Roman"/>
          <w:b/>
          <w:color w:val="000000"/>
          <w:sz w:val="28"/>
          <w:szCs w:val="28"/>
        </w:rPr>
      </w:pPr>
    </w:p>
    <w:p w:rsidR="00570172" w:rsidRDefault="00570172" w:rsidP="00BC2404">
      <w:pPr>
        <w:spacing w:after="0" w:line="240" w:lineRule="auto"/>
        <w:jc w:val="right"/>
        <w:rPr>
          <w:rFonts w:ascii="Times New Roman" w:hAnsi="Times New Roman" w:cs="Times New Roman"/>
          <w:b/>
          <w:color w:val="000000"/>
          <w:sz w:val="28"/>
          <w:szCs w:val="28"/>
        </w:rPr>
      </w:pPr>
    </w:p>
    <w:p w:rsidR="00570172" w:rsidRDefault="00570172" w:rsidP="00BC2404">
      <w:pPr>
        <w:spacing w:after="0" w:line="240" w:lineRule="auto"/>
        <w:jc w:val="right"/>
        <w:rPr>
          <w:rFonts w:ascii="Times New Roman" w:hAnsi="Times New Roman" w:cs="Times New Roman"/>
          <w:b/>
          <w:color w:val="000000"/>
          <w:sz w:val="28"/>
          <w:szCs w:val="28"/>
        </w:rPr>
      </w:pPr>
    </w:p>
    <w:p w:rsidR="00570172" w:rsidRDefault="00570172" w:rsidP="00BC2404">
      <w:pPr>
        <w:spacing w:after="0" w:line="240" w:lineRule="auto"/>
        <w:jc w:val="right"/>
        <w:rPr>
          <w:rFonts w:ascii="Times New Roman" w:hAnsi="Times New Roman" w:cs="Times New Roman"/>
          <w:b/>
          <w:color w:val="000000"/>
          <w:sz w:val="28"/>
          <w:szCs w:val="28"/>
        </w:rPr>
      </w:pPr>
    </w:p>
    <w:p w:rsidR="00570172" w:rsidRDefault="00570172" w:rsidP="00BC2404">
      <w:pPr>
        <w:spacing w:after="0" w:line="240" w:lineRule="auto"/>
        <w:jc w:val="right"/>
        <w:rPr>
          <w:rFonts w:ascii="Times New Roman" w:hAnsi="Times New Roman" w:cs="Times New Roman"/>
          <w:b/>
          <w:color w:val="000000"/>
          <w:sz w:val="28"/>
          <w:szCs w:val="28"/>
        </w:rPr>
      </w:pPr>
    </w:p>
    <w:p w:rsidR="00570172" w:rsidRDefault="00570172" w:rsidP="00BC2404">
      <w:pPr>
        <w:spacing w:after="0" w:line="240" w:lineRule="auto"/>
        <w:jc w:val="right"/>
        <w:rPr>
          <w:rFonts w:ascii="Times New Roman" w:hAnsi="Times New Roman" w:cs="Times New Roman"/>
          <w:b/>
          <w:color w:val="000000"/>
          <w:sz w:val="28"/>
          <w:szCs w:val="28"/>
        </w:rPr>
      </w:pPr>
    </w:p>
    <w:p w:rsidR="00570172" w:rsidRDefault="00570172" w:rsidP="00BC2404">
      <w:pPr>
        <w:spacing w:after="0" w:line="240" w:lineRule="auto"/>
        <w:jc w:val="right"/>
        <w:rPr>
          <w:rFonts w:ascii="Times New Roman" w:hAnsi="Times New Roman" w:cs="Times New Roman"/>
          <w:b/>
          <w:color w:val="000000"/>
          <w:sz w:val="28"/>
          <w:szCs w:val="28"/>
        </w:rPr>
      </w:pPr>
    </w:p>
    <w:p w:rsidR="00570172" w:rsidRDefault="00570172" w:rsidP="00BC2404">
      <w:pPr>
        <w:spacing w:after="0" w:line="240" w:lineRule="auto"/>
        <w:jc w:val="right"/>
        <w:rPr>
          <w:rFonts w:ascii="Times New Roman" w:hAnsi="Times New Roman" w:cs="Times New Roman"/>
          <w:b/>
          <w:color w:val="000000"/>
          <w:sz w:val="28"/>
          <w:szCs w:val="28"/>
        </w:rPr>
      </w:pPr>
    </w:p>
    <w:p w:rsidR="00570172" w:rsidRDefault="00570172" w:rsidP="00BC2404">
      <w:pPr>
        <w:spacing w:after="0" w:line="240" w:lineRule="auto"/>
        <w:jc w:val="right"/>
        <w:rPr>
          <w:rFonts w:ascii="Times New Roman" w:hAnsi="Times New Roman" w:cs="Times New Roman"/>
          <w:b/>
          <w:color w:val="000000"/>
          <w:sz w:val="28"/>
          <w:szCs w:val="28"/>
        </w:rPr>
      </w:pPr>
    </w:p>
    <w:p w:rsidR="00570172" w:rsidRDefault="00570172" w:rsidP="00BC2404">
      <w:pPr>
        <w:spacing w:after="0" w:line="240" w:lineRule="auto"/>
        <w:jc w:val="right"/>
        <w:rPr>
          <w:rFonts w:ascii="Times New Roman" w:hAnsi="Times New Roman" w:cs="Times New Roman"/>
          <w:b/>
          <w:color w:val="000000"/>
          <w:sz w:val="28"/>
          <w:szCs w:val="28"/>
        </w:rPr>
      </w:pPr>
    </w:p>
    <w:p w:rsidR="00570172" w:rsidRDefault="00570172" w:rsidP="00BC2404">
      <w:pPr>
        <w:spacing w:after="0" w:line="240" w:lineRule="auto"/>
        <w:jc w:val="right"/>
        <w:rPr>
          <w:rFonts w:ascii="Times New Roman" w:hAnsi="Times New Roman" w:cs="Times New Roman"/>
          <w:b/>
          <w:color w:val="000000"/>
          <w:sz w:val="28"/>
          <w:szCs w:val="28"/>
        </w:rPr>
      </w:pPr>
    </w:p>
    <w:p w:rsidR="00570172" w:rsidRDefault="00570172" w:rsidP="00BC2404">
      <w:pPr>
        <w:spacing w:after="0" w:line="240" w:lineRule="auto"/>
        <w:jc w:val="right"/>
        <w:rPr>
          <w:rFonts w:ascii="Times New Roman" w:hAnsi="Times New Roman" w:cs="Times New Roman"/>
          <w:b/>
          <w:color w:val="000000"/>
          <w:sz w:val="28"/>
          <w:szCs w:val="28"/>
        </w:rPr>
      </w:pPr>
    </w:p>
    <w:p w:rsidR="00570172" w:rsidRDefault="00570172" w:rsidP="00BC2404">
      <w:pPr>
        <w:spacing w:after="0" w:line="240" w:lineRule="auto"/>
        <w:jc w:val="right"/>
        <w:rPr>
          <w:rFonts w:ascii="Times New Roman" w:hAnsi="Times New Roman" w:cs="Times New Roman"/>
          <w:b/>
          <w:color w:val="000000"/>
          <w:sz w:val="28"/>
          <w:szCs w:val="28"/>
        </w:rPr>
      </w:pPr>
    </w:p>
    <w:p w:rsidR="00570172" w:rsidRDefault="00570172" w:rsidP="00BC2404">
      <w:pPr>
        <w:spacing w:after="0" w:line="240" w:lineRule="auto"/>
        <w:jc w:val="right"/>
        <w:rPr>
          <w:rFonts w:ascii="Times New Roman" w:hAnsi="Times New Roman" w:cs="Times New Roman"/>
          <w:b/>
          <w:color w:val="000000"/>
          <w:sz w:val="28"/>
          <w:szCs w:val="28"/>
        </w:rPr>
      </w:pPr>
    </w:p>
    <w:p w:rsidR="00570172" w:rsidRDefault="00570172" w:rsidP="00BC2404">
      <w:pPr>
        <w:spacing w:after="0" w:line="240" w:lineRule="auto"/>
        <w:jc w:val="right"/>
        <w:rPr>
          <w:rFonts w:ascii="Times New Roman" w:hAnsi="Times New Roman" w:cs="Times New Roman"/>
          <w:b/>
          <w:color w:val="000000"/>
          <w:sz w:val="28"/>
          <w:szCs w:val="28"/>
        </w:rPr>
      </w:pPr>
    </w:p>
    <w:p w:rsidR="00570172" w:rsidRDefault="00570172" w:rsidP="00BC2404">
      <w:pPr>
        <w:spacing w:after="0" w:line="240" w:lineRule="auto"/>
        <w:jc w:val="right"/>
        <w:rPr>
          <w:rFonts w:ascii="Times New Roman" w:hAnsi="Times New Roman" w:cs="Times New Roman"/>
          <w:b/>
          <w:color w:val="000000"/>
          <w:sz w:val="28"/>
          <w:szCs w:val="28"/>
        </w:rPr>
      </w:pPr>
    </w:p>
    <w:p w:rsidR="00570172" w:rsidRDefault="00570172" w:rsidP="00BC2404">
      <w:pPr>
        <w:spacing w:after="0" w:line="240" w:lineRule="auto"/>
        <w:jc w:val="right"/>
        <w:rPr>
          <w:rFonts w:ascii="Times New Roman" w:hAnsi="Times New Roman" w:cs="Times New Roman"/>
          <w:b/>
          <w:color w:val="000000"/>
          <w:sz w:val="28"/>
          <w:szCs w:val="28"/>
        </w:rPr>
      </w:pPr>
    </w:p>
    <w:p w:rsidR="00570172" w:rsidRDefault="00570172" w:rsidP="00BC2404">
      <w:pPr>
        <w:spacing w:after="0" w:line="240" w:lineRule="auto"/>
        <w:jc w:val="right"/>
        <w:rPr>
          <w:rFonts w:ascii="Times New Roman" w:hAnsi="Times New Roman" w:cs="Times New Roman"/>
          <w:b/>
          <w:color w:val="000000"/>
          <w:sz w:val="28"/>
          <w:szCs w:val="28"/>
        </w:rPr>
      </w:pPr>
    </w:p>
    <w:p w:rsidR="00570172" w:rsidRDefault="00570172" w:rsidP="00BC2404">
      <w:pPr>
        <w:spacing w:after="0" w:line="240" w:lineRule="auto"/>
        <w:jc w:val="right"/>
        <w:rPr>
          <w:rFonts w:ascii="Times New Roman" w:hAnsi="Times New Roman" w:cs="Times New Roman"/>
          <w:b/>
          <w:color w:val="000000"/>
          <w:sz w:val="28"/>
          <w:szCs w:val="28"/>
        </w:rPr>
      </w:pPr>
    </w:p>
    <w:p w:rsidR="00570172" w:rsidRDefault="00570172" w:rsidP="00BC2404">
      <w:pPr>
        <w:spacing w:after="0" w:line="240" w:lineRule="auto"/>
        <w:jc w:val="right"/>
        <w:rPr>
          <w:rFonts w:ascii="Times New Roman" w:hAnsi="Times New Roman" w:cs="Times New Roman"/>
          <w:b/>
          <w:color w:val="000000"/>
          <w:sz w:val="28"/>
          <w:szCs w:val="28"/>
        </w:rPr>
      </w:pPr>
    </w:p>
    <w:p w:rsidR="00570172" w:rsidRDefault="00570172" w:rsidP="00BC2404">
      <w:pPr>
        <w:spacing w:after="0" w:line="240" w:lineRule="auto"/>
        <w:jc w:val="right"/>
        <w:rPr>
          <w:rFonts w:ascii="Times New Roman" w:hAnsi="Times New Roman" w:cs="Times New Roman"/>
          <w:b/>
          <w:color w:val="000000"/>
          <w:sz w:val="28"/>
          <w:szCs w:val="28"/>
        </w:rPr>
      </w:pPr>
    </w:p>
    <w:p w:rsidR="00570172" w:rsidRDefault="00570172" w:rsidP="00BC2404">
      <w:pPr>
        <w:spacing w:after="0" w:line="240" w:lineRule="auto"/>
        <w:jc w:val="right"/>
        <w:rPr>
          <w:rFonts w:ascii="Times New Roman" w:hAnsi="Times New Roman" w:cs="Times New Roman"/>
          <w:b/>
          <w:color w:val="000000"/>
          <w:sz w:val="28"/>
          <w:szCs w:val="28"/>
        </w:rPr>
      </w:pPr>
    </w:p>
    <w:p w:rsidR="00570172" w:rsidRDefault="00570172" w:rsidP="00BC2404">
      <w:pPr>
        <w:spacing w:after="0" w:line="240" w:lineRule="auto"/>
        <w:jc w:val="right"/>
        <w:rPr>
          <w:rFonts w:ascii="Times New Roman" w:hAnsi="Times New Roman" w:cs="Times New Roman"/>
          <w:b/>
          <w:color w:val="000000"/>
          <w:sz w:val="28"/>
          <w:szCs w:val="28"/>
        </w:rPr>
      </w:pPr>
    </w:p>
    <w:p w:rsidR="00570172" w:rsidRDefault="00570172" w:rsidP="00BC2404">
      <w:pPr>
        <w:spacing w:after="0" w:line="240" w:lineRule="auto"/>
        <w:jc w:val="right"/>
        <w:rPr>
          <w:rFonts w:ascii="Times New Roman" w:hAnsi="Times New Roman" w:cs="Times New Roman"/>
          <w:b/>
          <w:color w:val="000000"/>
          <w:sz w:val="28"/>
          <w:szCs w:val="28"/>
        </w:rPr>
      </w:pPr>
    </w:p>
    <w:p w:rsidR="0069224A" w:rsidRDefault="0069224A" w:rsidP="00BC2404">
      <w:pPr>
        <w:spacing w:after="0" w:line="240" w:lineRule="auto"/>
        <w:jc w:val="right"/>
        <w:rPr>
          <w:rFonts w:ascii="Times New Roman" w:hAnsi="Times New Roman" w:cs="Times New Roman"/>
          <w:b/>
          <w:color w:val="000000"/>
          <w:sz w:val="28"/>
          <w:szCs w:val="28"/>
        </w:rPr>
      </w:pPr>
    </w:p>
    <w:p w:rsidR="001A73A3" w:rsidRPr="0069224A" w:rsidRDefault="00AD52B1" w:rsidP="00BC2404">
      <w:pPr>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П</w:t>
      </w:r>
      <w:r w:rsidR="001A73A3" w:rsidRPr="0069224A">
        <w:rPr>
          <w:rFonts w:ascii="Times New Roman" w:hAnsi="Times New Roman" w:cs="Times New Roman"/>
          <w:bCs/>
          <w:color w:val="000000"/>
          <w:sz w:val="24"/>
          <w:szCs w:val="24"/>
        </w:rPr>
        <w:t>риложение № 5</w:t>
      </w:r>
    </w:p>
    <w:p w:rsidR="0069224A" w:rsidRDefault="0069224A" w:rsidP="0069224A">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t xml:space="preserve">к Постановлению </w:t>
      </w:r>
    </w:p>
    <w:p w:rsidR="0069224A" w:rsidRPr="00DB048B" w:rsidRDefault="0069224A" w:rsidP="0069224A">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Администрации МО-СП «</w:t>
      </w:r>
      <w:proofErr w:type="spellStart"/>
      <w:r w:rsidR="00137FB8">
        <w:rPr>
          <w:rFonts w:ascii="Times New Roman" w:hAnsi="Times New Roman" w:cs="Times New Roman"/>
          <w:bCs/>
          <w:sz w:val="24"/>
          <w:szCs w:val="24"/>
        </w:rPr>
        <w:t>Потанинское</w:t>
      </w:r>
      <w:proofErr w:type="spellEnd"/>
      <w:r>
        <w:rPr>
          <w:rFonts w:ascii="Times New Roman" w:hAnsi="Times New Roman" w:cs="Times New Roman"/>
          <w:bCs/>
          <w:sz w:val="24"/>
          <w:szCs w:val="24"/>
        </w:rPr>
        <w:t>»</w:t>
      </w:r>
    </w:p>
    <w:p w:rsidR="0069224A" w:rsidRPr="00DB048B" w:rsidRDefault="0069224A" w:rsidP="0069224A">
      <w:pPr>
        <w:spacing w:after="0" w:line="240" w:lineRule="auto"/>
        <w:jc w:val="right"/>
        <w:rPr>
          <w:rFonts w:ascii="Times New Roman" w:hAnsi="Times New Roman" w:cs="Times New Roman"/>
          <w:bCs/>
          <w:sz w:val="24"/>
          <w:szCs w:val="24"/>
        </w:rPr>
      </w:pPr>
      <w:r w:rsidRPr="00DB048B">
        <w:rPr>
          <w:rFonts w:ascii="Times New Roman" w:hAnsi="Times New Roman" w:cs="Times New Roman"/>
          <w:bCs/>
          <w:sz w:val="24"/>
          <w:szCs w:val="24"/>
        </w:rPr>
        <w:t xml:space="preserve">от </w:t>
      </w:r>
      <w:r w:rsidR="00570172">
        <w:rPr>
          <w:rFonts w:ascii="Times New Roman" w:hAnsi="Times New Roman" w:cs="Times New Roman"/>
          <w:bCs/>
          <w:sz w:val="24"/>
          <w:szCs w:val="24"/>
        </w:rPr>
        <w:t>21</w:t>
      </w:r>
      <w:r>
        <w:rPr>
          <w:rFonts w:ascii="Times New Roman" w:hAnsi="Times New Roman" w:cs="Times New Roman"/>
          <w:bCs/>
          <w:sz w:val="24"/>
          <w:szCs w:val="24"/>
        </w:rPr>
        <w:t>.0</w:t>
      </w:r>
      <w:r w:rsidR="00570172">
        <w:rPr>
          <w:rFonts w:ascii="Times New Roman" w:hAnsi="Times New Roman" w:cs="Times New Roman"/>
          <w:bCs/>
          <w:sz w:val="24"/>
          <w:szCs w:val="24"/>
        </w:rPr>
        <w:t>5</w:t>
      </w:r>
      <w:r>
        <w:rPr>
          <w:rFonts w:ascii="Times New Roman" w:hAnsi="Times New Roman" w:cs="Times New Roman"/>
          <w:bCs/>
          <w:sz w:val="24"/>
          <w:szCs w:val="24"/>
        </w:rPr>
        <w:t>.</w:t>
      </w:r>
      <w:r w:rsidRPr="00DB048B">
        <w:rPr>
          <w:rFonts w:ascii="Times New Roman" w:hAnsi="Times New Roman" w:cs="Times New Roman"/>
          <w:bCs/>
          <w:sz w:val="24"/>
          <w:szCs w:val="24"/>
        </w:rPr>
        <w:t xml:space="preserve">2025 г. № </w:t>
      </w:r>
      <w:r w:rsidR="00570172">
        <w:rPr>
          <w:rFonts w:ascii="Times New Roman" w:hAnsi="Times New Roman" w:cs="Times New Roman"/>
          <w:bCs/>
          <w:sz w:val="24"/>
          <w:szCs w:val="24"/>
        </w:rPr>
        <w:t>3</w:t>
      </w:r>
    </w:p>
    <w:p w:rsidR="001A73A3" w:rsidRPr="00BC2404" w:rsidRDefault="001A73A3" w:rsidP="00BC2404">
      <w:pPr>
        <w:spacing w:after="0" w:line="240" w:lineRule="auto"/>
        <w:ind w:firstLine="709"/>
        <w:jc w:val="right"/>
        <w:rPr>
          <w:rFonts w:ascii="Times New Roman" w:hAnsi="Times New Roman" w:cs="Times New Roman"/>
          <w:color w:val="000000"/>
          <w:sz w:val="28"/>
          <w:szCs w:val="28"/>
        </w:rPr>
      </w:pPr>
    </w:p>
    <w:p w:rsidR="001A73A3" w:rsidRPr="00084D57" w:rsidRDefault="001A73A3" w:rsidP="001A73A3">
      <w:pPr>
        <w:autoSpaceDE w:val="0"/>
        <w:autoSpaceDN w:val="0"/>
        <w:adjustRightInd w:val="0"/>
        <w:spacing w:line="360" w:lineRule="auto"/>
        <w:jc w:val="center"/>
        <w:rPr>
          <w:rFonts w:ascii="Arial" w:hAnsi="Arial" w:cs="Arial"/>
          <w:b/>
          <w:bCs/>
          <w:color w:val="000000"/>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392"/>
        <w:gridCol w:w="1600"/>
        <w:gridCol w:w="483"/>
        <w:gridCol w:w="183"/>
        <w:gridCol w:w="626"/>
        <w:gridCol w:w="473"/>
        <w:gridCol w:w="325"/>
        <w:gridCol w:w="324"/>
        <w:gridCol w:w="466"/>
        <w:gridCol w:w="436"/>
        <w:gridCol w:w="3789"/>
        <w:gridCol w:w="258"/>
      </w:tblGrid>
      <w:tr w:rsidR="001A73A3" w:rsidRPr="00BC2404" w:rsidTr="00652F66">
        <w:tc>
          <w:tcPr>
            <w:tcW w:w="11273" w:type="dxa"/>
            <w:gridSpan w:val="12"/>
            <w:shd w:val="clear" w:color="auto" w:fill="auto"/>
            <w:tcMar>
              <w:top w:w="0" w:type="dxa"/>
              <w:left w:w="94" w:type="dxa"/>
              <w:bottom w:w="0" w:type="dxa"/>
              <w:right w:w="94" w:type="dxa"/>
            </w:tcMar>
            <w:hideMark/>
          </w:tcPr>
          <w:p w:rsidR="001A73A3" w:rsidRPr="00BC2404" w:rsidRDefault="001A73A3" w:rsidP="00BC2404">
            <w:pPr>
              <w:spacing w:after="240"/>
              <w:jc w:val="center"/>
              <w:textAlignment w:val="baseline"/>
              <w:rPr>
                <w:rFonts w:ascii="Times New Roman" w:hAnsi="Times New Roman" w:cs="Times New Roman"/>
                <w:b/>
                <w:bCs/>
                <w:color w:val="000000"/>
                <w:sz w:val="28"/>
                <w:szCs w:val="28"/>
              </w:rPr>
            </w:pPr>
            <w:r w:rsidRPr="00BC2404">
              <w:rPr>
                <w:rFonts w:ascii="Times New Roman" w:hAnsi="Times New Roman" w:cs="Times New Roman"/>
                <w:b/>
                <w:bCs/>
                <w:color w:val="000000"/>
                <w:sz w:val="28"/>
                <w:szCs w:val="28"/>
              </w:rPr>
              <w:t>Заключение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tc>
      </w:tr>
      <w:tr w:rsidR="001A73A3" w:rsidRPr="00C1455E" w:rsidTr="00652F66">
        <w:tc>
          <w:tcPr>
            <w:tcW w:w="370" w:type="dxa"/>
            <w:shd w:val="clear" w:color="auto" w:fill="auto"/>
            <w:tcMar>
              <w:top w:w="0" w:type="dxa"/>
              <w:left w:w="94" w:type="dxa"/>
              <w:bottom w:w="0" w:type="dxa"/>
              <w:right w:w="94" w:type="dxa"/>
            </w:tcMar>
            <w:hideMark/>
          </w:tcPr>
          <w:p w:rsidR="00BC2404" w:rsidRPr="00C1455E" w:rsidRDefault="00BC2404" w:rsidP="00652F66">
            <w:pPr>
              <w:textAlignment w:val="baseline"/>
              <w:rPr>
                <w:rFonts w:ascii="Times New Roman" w:hAnsi="Times New Roman" w:cs="Times New Roman"/>
                <w:color w:val="000000"/>
                <w:sz w:val="28"/>
                <w:szCs w:val="28"/>
              </w:rPr>
            </w:pPr>
          </w:p>
          <w:p w:rsidR="001A73A3" w:rsidRPr="00C1455E" w:rsidRDefault="001A73A3" w:rsidP="00652F66">
            <w:pP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N</w:t>
            </w:r>
          </w:p>
        </w:tc>
        <w:tc>
          <w:tcPr>
            <w:tcW w:w="2402" w:type="dxa"/>
            <w:gridSpan w:val="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3326" w:type="dxa"/>
            <w:gridSpan w:val="7"/>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5174" w:type="dxa"/>
            <w:gridSpan w:val="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6098" w:type="dxa"/>
            <w:gridSpan w:val="10"/>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5174" w:type="dxa"/>
            <w:gridSpan w:val="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(дата)</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ind w:firstLine="480"/>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br/>
            </w:r>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(месторасположение помещения, в том числе наименования населенного пункта и улицы,</w:t>
            </w:r>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номера дома и квартиры)</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5544" w:type="dxa"/>
            <w:gridSpan w:val="9"/>
            <w:shd w:val="clear" w:color="auto" w:fill="auto"/>
            <w:tcMar>
              <w:top w:w="0" w:type="dxa"/>
              <w:left w:w="94" w:type="dxa"/>
              <w:bottom w:w="0" w:type="dxa"/>
              <w:right w:w="94" w:type="dxa"/>
            </w:tcMar>
            <w:hideMark/>
          </w:tcPr>
          <w:p w:rsidR="001A73A3" w:rsidRPr="00C1455E" w:rsidRDefault="001A73A3" w:rsidP="00652F66">
            <w:pPr>
              <w:ind w:firstLine="480"/>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Межведомственная комиссия, назначенная</w:t>
            </w:r>
            <w:r w:rsidRPr="00C1455E">
              <w:rPr>
                <w:rFonts w:ascii="Times New Roman" w:hAnsi="Times New Roman" w:cs="Times New Roman"/>
                <w:color w:val="000000"/>
                <w:sz w:val="28"/>
                <w:szCs w:val="28"/>
              </w:rPr>
              <w:br/>
            </w:r>
          </w:p>
        </w:tc>
        <w:tc>
          <w:tcPr>
            <w:tcW w:w="5729" w:type="dxa"/>
            <w:gridSpan w:val="3"/>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088" w:type="dxa"/>
            <w:gridSpan w:val="11"/>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185" w:type="dxa"/>
            <w:shd w:val="clear" w:color="auto" w:fill="auto"/>
            <w:tcMar>
              <w:top w:w="0" w:type="dxa"/>
              <w:left w:w="94" w:type="dxa"/>
              <w:bottom w:w="0" w:type="dxa"/>
              <w:right w:w="94" w:type="dxa"/>
            </w:tcMar>
            <w:hideMark/>
          </w:tcPr>
          <w:p w:rsidR="001A73A3" w:rsidRPr="00C1455E" w:rsidRDefault="001A73A3" w:rsidP="00652F66">
            <w:pP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(кем назначена, наименование федерального органа исполнительной власти,</w:t>
            </w:r>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органа исполнительной власти субъекта Российской Федерации, органа местного самоуправления,</w:t>
            </w:r>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дата, номер решения о созыве комиссии)</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2957" w:type="dxa"/>
            <w:gridSpan w:val="4"/>
            <w:shd w:val="clear" w:color="auto" w:fill="auto"/>
            <w:tcMar>
              <w:top w:w="0" w:type="dxa"/>
              <w:left w:w="94" w:type="dxa"/>
              <w:bottom w:w="0" w:type="dxa"/>
              <w:right w:w="94" w:type="dxa"/>
            </w:tcMar>
            <w:hideMark/>
          </w:tcPr>
          <w:p w:rsidR="001A73A3" w:rsidRPr="00C1455E" w:rsidRDefault="001A73A3" w:rsidP="00652F66">
            <w:pP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в составе председателя</w:t>
            </w:r>
          </w:p>
        </w:tc>
        <w:tc>
          <w:tcPr>
            <w:tcW w:w="8316" w:type="dxa"/>
            <w:gridSpan w:val="8"/>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(ф. и. о., занимаемая должность и место работы)</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2218" w:type="dxa"/>
            <w:gridSpan w:val="2"/>
            <w:shd w:val="clear" w:color="auto" w:fill="auto"/>
            <w:tcMar>
              <w:top w:w="0" w:type="dxa"/>
              <w:left w:w="94" w:type="dxa"/>
              <w:bottom w:w="0" w:type="dxa"/>
              <w:right w:w="94" w:type="dxa"/>
            </w:tcMar>
            <w:hideMark/>
          </w:tcPr>
          <w:p w:rsidR="001A73A3" w:rsidRPr="00C1455E" w:rsidRDefault="001A73A3" w:rsidP="00652F66">
            <w:pP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lastRenderedPageBreak/>
              <w:t>и членов комиссии</w:t>
            </w:r>
          </w:p>
        </w:tc>
        <w:tc>
          <w:tcPr>
            <w:tcW w:w="9055" w:type="dxa"/>
            <w:gridSpan w:val="10"/>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(ф. и. о., занимаемая должность и место работы)</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4250" w:type="dxa"/>
            <w:gridSpan w:val="6"/>
            <w:shd w:val="clear" w:color="auto" w:fill="auto"/>
            <w:tcMar>
              <w:top w:w="0" w:type="dxa"/>
              <w:left w:w="94" w:type="dxa"/>
              <w:bottom w:w="0" w:type="dxa"/>
              <w:right w:w="94" w:type="dxa"/>
            </w:tcMar>
            <w:hideMark/>
          </w:tcPr>
          <w:p w:rsidR="001A73A3" w:rsidRPr="00C1455E" w:rsidRDefault="001A73A3" w:rsidP="00652F66">
            <w:pP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при участии приглашенных экспертов</w:t>
            </w:r>
          </w:p>
        </w:tc>
        <w:tc>
          <w:tcPr>
            <w:tcW w:w="7022" w:type="dxa"/>
            <w:gridSpan w:val="6"/>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(ф. и. о., занимаемая должность и место работы)</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и приглашенного собственника помещения или уполномоченного им лица</w:t>
            </w:r>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(ф. и. о., занимаемая должность и место работы)</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4990" w:type="dxa"/>
            <w:gridSpan w:val="8"/>
            <w:shd w:val="clear" w:color="auto" w:fill="auto"/>
            <w:tcMar>
              <w:top w:w="0" w:type="dxa"/>
              <w:left w:w="94" w:type="dxa"/>
              <w:bottom w:w="0" w:type="dxa"/>
              <w:right w:w="94" w:type="dxa"/>
            </w:tcMar>
            <w:hideMark/>
          </w:tcPr>
          <w:p w:rsidR="001A73A3" w:rsidRPr="00C1455E" w:rsidRDefault="001A73A3" w:rsidP="00652F66">
            <w:pP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по результатам рассмотренных документов</w:t>
            </w:r>
          </w:p>
        </w:tc>
        <w:tc>
          <w:tcPr>
            <w:tcW w:w="6283" w:type="dxa"/>
            <w:gridSpan w:val="4"/>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(приводится перечень документов)</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и на основании акта межведомственной комиссии, составленного по результатам обследования,</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tcBorders>
              <w:top w:val="single" w:sz="6" w:space="0" w:color="000000"/>
              <w:left w:val="nil"/>
              <w:bottom w:val="nil"/>
              <w:right w:val="nil"/>
            </w:tcBorders>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(приводится заключение, взятое из акта обследования (в случае</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tcBorders>
              <w:top w:val="single" w:sz="6" w:space="0" w:color="000000"/>
              <w:left w:val="nil"/>
              <w:bottom w:val="nil"/>
              <w:right w:val="nil"/>
            </w:tcBorders>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проведения обследования), или указывается, что на основании решения</w:t>
            </w:r>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межведомственной комиссии обследование не проводилось)</w:t>
            </w:r>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2772" w:type="dxa"/>
            <w:gridSpan w:val="3"/>
            <w:shd w:val="clear" w:color="auto" w:fill="auto"/>
            <w:tcMar>
              <w:top w:w="0" w:type="dxa"/>
              <w:left w:w="94" w:type="dxa"/>
              <w:bottom w:w="0" w:type="dxa"/>
              <w:right w:w="94" w:type="dxa"/>
            </w:tcMar>
            <w:hideMark/>
          </w:tcPr>
          <w:p w:rsidR="001A73A3" w:rsidRPr="00C1455E" w:rsidRDefault="001A73A3" w:rsidP="00652F66">
            <w:pP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приняла заключение о</w:t>
            </w:r>
          </w:p>
        </w:tc>
        <w:tc>
          <w:tcPr>
            <w:tcW w:w="8501" w:type="dxa"/>
            <w:gridSpan w:val="9"/>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tcBorders>
              <w:top w:val="single" w:sz="6" w:space="0" w:color="000000"/>
              <w:left w:val="nil"/>
              <w:bottom w:val="nil"/>
              <w:right w:val="nil"/>
            </w:tcBorders>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(приводится обоснование принятого межведомственной комиссией заключения об оценке</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tcBorders>
              <w:top w:val="single" w:sz="6" w:space="0" w:color="000000"/>
              <w:left w:val="nil"/>
              <w:bottom w:val="nil"/>
              <w:right w:val="nil"/>
            </w:tcBorders>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соответствия помещения (многоквартирного дома) требованиям, установленным в Положении</w:t>
            </w:r>
          </w:p>
        </w:tc>
      </w:tr>
      <w:tr w:rsidR="001A73A3" w:rsidRPr="00C1455E" w:rsidTr="00652F66">
        <w:tc>
          <w:tcPr>
            <w:tcW w:w="11273" w:type="dxa"/>
            <w:gridSpan w:val="12"/>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о признании помещения жилым помещением, жилого помещения непригодным</w:t>
            </w:r>
          </w:p>
        </w:tc>
      </w:tr>
      <w:tr w:rsidR="001A73A3" w:rsidRPr="00C1455E" w:rsidTr="00652F66">
        <w:tc>
          <w:tcPr>
            <w:tcW w:w="11088" w:type="dxa"/>
            <w:gridSpan w:val="11"/>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185" w:type="dxa"/>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w:t>
            </w:r>
          </w:p>
        </w:tc>
      </w:tr>
      <w:tr w:rsidR="001A73A3" w:rsidRPr="00C1455E" w:rsidTr="00652F66">
        <w:tc>
          <w:tcPr>
            <w:tcW w:w="11273" w:type="dxa"/>
            <w:gridSpan w:val="12"/>
            <w:tcBorders>
              <w:top w:val="single" w:sz="6" w:space="0" w:color="000000"/>
              <w:left w:val="nil"/>
              <w:bottom w:val="nil"/>
              <w:right w:val="nil"/>
            </w:tcBorders>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для проживания и многоквартирного дома аварийным и подлежащим сносу или реконструкции)</w:t>
            </w:r>
          </w:p>
        </w:tc>
      </w:tr>
      <w:tr w:rsidR="001A73A3" w:rsidRPr="00C1455E" w:rsidTr="00652F66">
        <w:tc>
          <w:tcPr>
            <w:tcW w:w="11273" w:type="dxa"/>
            <w:gridSpan w:val="12"/>
            <w:shd w:val="clear" w:color="auto" w:fill="auto"/>
            <w:tcMar>
              <w:top w:w="0" w:type="dxa"/>
              <w:left w:w="94" w:type="dxa"/>
              <w:bottom w:w="0" w:type="dxa"/>
              <w:right w:w="94" w:type="dxa"/>
            </w:tcMar>
          </w:tcPr>
          <w:p w:rsidR="001A73A3" w:rsidRPr="00C1455E" w:rsidRDefault="001A73A3" w:rsidP="00652F66">
            <w:pPr>
              <w:ind w:firstLine="480"/>
              <w:textAlignment w:val="baseline"/>
              <w:rPr>
                <w:rFonts w:ascii="Times New Roman" w:hAnsi="Times New Roman" w:cs="Times New Roman"/>
                <w:color w:val="000000"/>
                <w:sz w:val="28"/>
                <w:szCs w:val="28"/>
              </w:rPr>
            </w:pPr>
          </w:p>
          <w:p w:rsidR="001A73A3" w:rsidRPr="00C1455E" w:rsidRDefault="001A73A3" w:rsidP="00652F66">
            <w:pPr>
              <w:ind w:firstLine="480"/>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lastRenderedPageBreak/>
              <w:t>Приложение к заключению:</w:t>
            </w:r>
          </w:p>
          <w:p w:rsidR="001A73A3" w:rsidRPr="00C1455E" w:rsidRDefault="001A73A3" w:rsidP="00652F66">
            <w:pPr>
              <w:ind w:firstLine="480"/>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а) перечень рассмотренных документов;</w:t>
            </w:r>
          </w:p>
          <w:p w:rsidR="001A73A3" w:rsidRPr="00C1455E" w:rsidRDefault="001A73A3" w:rsidP="00652F66">
            <w:pPr>
              <w:ind w:firstLine="480"/>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б) акт обследования помещения (в случае проведения обследования);</w:t>
            </w:r>
            <w:r w:rsidRPr="00C1455E">
              <w:rPr>
                <w:rFonts w:ascii="Times New Roman" w:hAnsi="Times New Roman" w:cs="Times New Roman"/>
                <w:color w:val="000000"/>
                <w:sz w:val="28"/>
                <w:szCs w:val="28"/>
              </w:rPr>
              <w:br/>
            </w:r>
          </w:p>
          <w:p w:rsidR="001A73A3" w:rsidRPr="00C1455E" w:rsidRDefault="001A73A3" w:rsidP="00652F66">
            <w:pPr>
              <w:ind w:firstLine="480"/>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в) перечень других материалов, запрошенных межведомственной комиссией;</w:t>
            </w:r>
          </w:p>
          <w:p w:rsidR="001A73A3" w:rsidRPr="00C1455E" w:rsidRDefault="001A73A3" w:rsidP="00652F66">
            <w:pPr>
              <w:ind w:firstLine="480"/>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г) особое мнение членов межведомственной комиссии:</w:t>
            </w:r>
            <w:r w:rsidRPr="00C1455E">
              <w:rPr>
                <w:rFonts w:ascii="Times New Roman" w:hAnsi="Times New Roman" w:cs="Times New Roman"/>
                <w:color w:val="000000"/>
                <w:sz w:val="28"/>
                <w:szCs w:val="28"/>
              </w:rPr>
              <w:br/>
            </w:r>
          </w:p>
        </w:tc>
      </w:tr>
      <w:tr w:rsidR="001A73A3" w:rsidRPr="00C1455E" w:rsidTr="00652F66">
        <w:tc>
          <w:tcPr>
            <w:tcW w:w="11088" w:type="dxa"/>
            <w:gridSpan w:val="11"/>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185" w:type="dxa"/>
            <w:shd w:val="clear" w:color="auto" w:fill="auto"/>
            <w:tcMar>
              <w:top w:w="0" w:type="dxa"/>
              <w:left w:w="94" w:type="dxa"/>
              <w:bottom w:w="0" w:type="dxa"/>
              <w:right w:w="94" w:type="dxa"/>
            </w:tcMar>
            <w:hideMark/>
          </w:tcPr>
          <w:p w:rsidR="001A73A3" w:rsidRPr="00C1455E" w:rsidRDefault="001A73A3" w:rsidP="00652F66">
            <w:pP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ind w:firstLine="480"/>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Председатель межведомственной комиссии</w:t>
            </w:r>
            <w:r w:rsidRPr="00C1455E">
              <w:rPr>
                <w:rFonts w:ascii="Times New Roman" w:hAnsi="Times New Roman" w:cs="Times New Roman"/>
                <w:color w:val="000000"/>
                <w:sz w:val="28"/>
                <w:szCs w:val="28"/>
              </w:rPr>
              <w:br/>
            </w:r>
          </w:p>
        </w:tc>
      </w:tr>
      <w:tr w:rsidR="001A73A3" w:rsidRPr="00C1455E" w:rsidTr="00652F66">
        <w:tc>
          <w:tcPr>
            <w:tcW w:w="3696" w:type="dxa"/>
            <w:gridSpan w:val="5"/>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924" w:type="dxa"/>
            <w:gridSpan w:val="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6653" w:type="dxa"/>
            <w:gridSpan w:val="5"/>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3696" w:type="dxa"/>
            <w:gridSpan w:val="5"/>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(подпись)</w:t>
            </w:r>
          </w:p>
        </w:tc>
        <w:tc>
          <w:tcPr>
            <w:tcW w:w="924" w:type="dxa"/>
            <w:gridSpan w:val="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6653" w:type="dxa"/>
            <w:gridSpan w:val="5"/>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(ф. и. о.)</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Члены межведомственной комиссии</w:t>
            </w:r>
          </w:p>
        </w:tc>
      </w:tr>
      <w:tr w:rsidR="001A73A3" w:rsidRPr="00C1455E" w:rsidTr="00652F66">
        <w:tc>
          <w:tcPr>
            <w:tcW w:w="3696" w:type="dxa"/>
            <w:gridSpan w:val="5"/>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924" w:type="dxa"/>
            <w:gridSpan w:val="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6653" w:type="dxa"/>
            <w:gridSpan w:val="5"/>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3696" w:type="dxa"/>
            <w:gridSpan w:val="5"/>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(подпись)</w:t>
            </w:r>
          </w:p>
        </w:tc>
        <w:tc>
          <w:tcPr>
            <w:tcW w:w="924" w:type="dxa"/>
            <w:gridSpan w:val="2"/>
            <w:shd w:val="clear" w:color="auto" w:fill="auto"/>
            <w:tcMar>
              <w:top w:w="0" w:type="dxa"/>
              <w:left w:w="94" w:type="dxa"/>
              <w:bottom w:w="0" w:type="dxa"/>
              <w:right w:w="94" w:type="dxa"/>
            </w:tcMar>
          </w:tcPr>
          <w:p w:rsidR="001A73A3" w:rsidRPr="00C1455E" w:rsidRDefault="001A73A3" w:rsidP="00652F66">
            <w:pPr>
              <w:rPr>
                <w:rFonts w:ascii="Times New Roman" w:hAnsi="Times New Roman" w:cs="Times New Roman"/>
                <w:color w:val="000000"/>
                <w:sz w:val="28"/>
                <w:szCs w:val="28"/>
              </w:rPr>
            </w:pPr>
          </w:p>
        </w:tc>
        <w:tc>
          <w:tcPr>
            <w:tcW w:w="6653" w:type="dxa"/>
            <w:gridSpan w:val="5"/>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(ф. и. о.)</w:t>
            </w:r>
          </w:p>
        </w:tc>
      </w:tr>
      <w:tr w:rsidR="001A73A3" w:rsidRPr="00C1455E" w:rsidTr="00652F66">
        <w:tc>
          <w:tcPr>
            <w:tcW w:w="11273" w:type="dxa"/>
            <w:gridSpan w:val="1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3696" w:type="dxa"/>
            <w:gridSpan w:val="5"/>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924" w:type="dxa"/>
            <w:gridSpan w:val="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6653" w:type="dxa"/>
            <w:gridSpan w:val="5"/>
            <w:tcBorders>
              <w:top w:val="nil"/>
              <w:left w:val="nil"/>
              <w:bottom w:val="single" w:sz="6" w:space="0" w:color="000000"/>
              <w:right w:val="nil"/>
            </w:tcBorders>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r>
      <w:tr w:rsidR="001A73A3" w:rsidRPr="00C1455E" w:rsidTr="00652F66">
        <w:tc>
          <w:tcPr>
            <w:tcW w:w="3696" w:type="dxa"/>
            <w:gridSpan w:val="5"/>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(подпись)</w:t>
            </w:r>
          </w:p>
        </w:tc>
        <w:tc>
          <w:tcPr>
            <w:tcW w:w="924" w:type="dxa"/>
            <w:gridSpan w:val="2"/>
            <w:shd w:val="clear" w:color="auto" w:fill="auto"/>
            <w:tcMar>
              <w:top w:w="0" w:type="dxa"/>
              <w:left w:w="94" w:type="dxa"/>
              <w:bottom w:w="0" w:type="dxa"/>
              <w:right w:w="94" w:type="dxa"/>
            </w:tcMar>
            <w:hideMark/>
          </w:tcPr>
          <w:p w:rsidR="001A73A3" w:rsidRPr="00C1455E" w:rsidRDefault="001A73A3" w:rsidP="00652F66">
            <w:pPr>
              <w:rPr>
                <w:rFonts w:ascii="Times New Roman" w:eastAsia="Calibri" w:hAnsi="Times New Roman" w:cs="Times New Roman"/>
                <w:sz w:val="28"/>
                <w:szCs w:val="28"/>
              </w:rPr>
            </w:pPr>
          </w:p>
        </w:tc>
        <w:tc>
          <w:tcPr>
            <w:tcW w:w="6653" w:type="dxa"/>
            <w:gridSpan w:val="5"/>
            <w:shd w:val="clear" w:color="auto" w:fill="auto"/>
            <w:tcMar>
              <w:top w:w="0" w:type="dxa"/>
              <w:left w:w="94" w:type="dxa"/>
              <w:bottom w:w="0" w:type="dxa"/>
              <w:right w:w="94" w:type="dxa"/>
            </w:tcMar>
            <w:hideMark/>
          </w:tcPr>
          <w:p w:rsidR="001A73A3" w:rsidRPr="00C1455E" w:rsidRDefault="001A73A3" w:rsidP="00652F66">
            <w:pPr>
              <w:jc w:val="center"/>
              <w:textAlignment w:val="baseline"/>
              <w:rPr>
                <w:rFonts w:ascii="Times New Roman" w:hAnsi="Times New Roman" w:cs="Times New Roman"/>
                <w:color w:val="000000"/>
                <w:sz w:val="28"/>
                <w:szCs w:val="28"/>
              </w:rPr>
            </w:pPr>
            <w:r w:rsidRPr="00C1455E">
              <w:rPr>
                <w:rFonts w:ascii="Times New Roman" w:hAnsi="Times New Roman" w:cs="Times New Roman"/>
                <w:color w:val="000000"/>
                <w:sz w:val="28"/>
                <w:szCs w:val="28"/>
              </w:rPr>
              <w:t>(ф. и. о.)</w:t>
            </w:r>
          </w:p>
        </w:tc>
      </w:tr>
    </w:tbl>
    <w:p w:rsidR="001A73A3" w:rsidRPr="00C1455E" w:rsidRDefault="001A73A3" w:rsidP="001A73A3">
      <w:pPr>
        <w:rPr>
          <w:rFonts w:ascii="Times New Roman" w:hAnsi="Times New Roman" w:cs="Times New Roman"/>
          <w:color w:val="000000"/>
          <w:sz w:val="28"/>
          <w:szCs w:val="28"/>
        </w:rPr>
      </w:pPr>
    </w:p>
    <w:p w:rsidR="001A73A3" w:rsidRPr="00C1455E" w:rsidRDefault="001A73A3" w:rsidP="001A73A3">
      <w:pPr>
        <w:rPr>
          <w:rFonts w:ascii="Times New Roman" w:hAnsi="Times New Roman" w:cs="Times New Roman"/>
          <w:sz w:val="28"/>
          <w:szCs w:val="28"/>
        </w:rPr>
      </w:pPr>
    </w:p>
    <w:p w:rsidR="001A73A3" w:rsidRPr="00C1455E" w:rsidRDefault="001A73A3" w:rsidP="001A73A3">
      <w:pPr>
        <w:rPr>
          <w:rFonts w:ascii="Times New Roman" w:hAnsi="Times New Roman" w:cs="Times New Roman"/>
          <w:sz w:val="28"/>
          <w:szCs w:val="28"/>
        </w:rPr>
      </w:pPr>
    </w:p>
    <w:p w:rsidR="001A73A3" w:rsidRPr="00C1455E" w:rsidRDefault="001A73A3" w:rsidP="001A73A3">
      <w:pPr>
        <w:rPr>
          <w:rFonts w:ascii="Times New Roman" w:hAnsi="Times New Roman" w:cs="Times New Roman"/>
          <w:sz w:val="28"/>
          <w:szCs w:val="28"/>
        </w:rPr>
      </w:pPr>
    </w:p>
    <w:sectPr w:rsidR="001A73A3" w:rsidRPr="00C1455E" w:rsidSect="007154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3A3"/>
    <w:rsid w:val="000122F7"/>
    <w:rsid w:val="00060702"/>
    <w:rsid w:val="00091651"/>
    <w:rsid w:val="000B5D81"/>
    <w:rsid w:val="000C0EB0"/>
    <w:rsid w:val="000E4040"/>
    <w:rsid w:val="00116C61"/>
    <w:rsid w:val="00123AF7"/>
    <w:rsid w:val="00137FB8"/>
    <w:rsid w:val="00162107"/>
    <w:rsid w:val="001A73A3"/>
    <w:rsid w:val="001B4C54"/>
    <w:rsid w:val="001E7900"/>
    <w:rsid w:val="00290F09"/>
    <w:rsid w:val="002E7BDF"/>
    <w:rsid w:val="00337F9F"/>
    <w:rsid w:val="003B0C88"/>
    <w:rsid w:val="003B26D7"/>
    <w:rsid w:val="0046660E"/>
    <w:rsid w:val="004C2A1D"/>
    <w:rsid w:val="004D2B72"/>
    <w:rsid w:val="004D3208"/>
    <w:rsid w:val="005103BF"/>
    <w:rsid w:val="00567AA1"/>
    <w:rsid w:val="00570172"/>
    <w:rsid w:val="00582AEE"/>
    <w:rsid w:val="005A4B32"/>
    <w:rsid w:val="005F39F2"/>
    <w:rsid w:val="00652F66"/>
    <w:rsid w:val="00663A97"/>
    <w:rsid w:val="0069224A"/>
    <w:rsid w:val="006D243C"/>
    <w:rsid w:val="0071545F"/>
    <w:rsid w:val="007B73A6"/>
    <w:rsid w:val="00813032"/>
    <w:rsid w:val="008804F6"/>
    <w:rsid w:val="008B1B74"/>
    <w:rsid w:val="008D31B5"/>
    <w:rsid w:val="0094089D"/>
    <w:rsid w:val="009F6A90"/>
    <w:rsid w:val="009F7032"/>
    <w:rsid w:val="00A241F3"/>
    <w:rsid w:val="00A40E46"/>
    <w:rsid w:val="00A52B56"/>
    <w:rsid w:val="00A878CD"/>
    <w:rsid w:val="00AD52B1"/>
    <w:rsid w:val="00AE44A6"/>
    <w:rsid w:val="00B4385F"/>
    <w:rsid w:val="00B87D39"/>
    <w:rsid w:val="00BC2404"/>
    <w:rsid w:val="00BF07CA"/>
    <w:rsid w:val="00C1455E"/>
    <w:rsid w:val="00C212E2"/>
    <w:rsid w:val="00C258AF"/>
    <w:rsid w:val="00C35499"/>
    <w:rsid w:val="00C5724A"/>
    <w:rsid w:val="00D57CA0"/>
    <w:rsid w:val="00DA4ABD"/>
    <w:rsid w:val="00DB048B"/>
    <w:rsid w:val="00E92365"/>
    <w:rsid w:val="00ED1CA4"/>
    <w:rsid w:val="00EF56A4"/>
    <w:rsid w:val="00F308CD"/>
    <w:rsid w:val="00FA2D2C"/>
    <w:rsid w:val="00FA51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1D486"/>
  <w15:docId w15:val="{882A93AA-8B9B-4926-8FA9-67CAD0BA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4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73A3"/>
    <w:pPr>
      <w:spacing w:after="0" w:line="240" w:lineRule="auto"/>
    </w:pPr>
    <w:rPr>
      <w:rFonts w:ascii="Calibri" w:eastAsia="Times New Roman" w:hAnsi="Calibri" w:cs="Times New Roman"/>
      <w:lang w:eastAsia="ru-RU"/>
    </w:rPr>
  </w:style>
  <w:style w:type="character" w:styleId="a4">
    <w:name w:val="Hyperlink"/>
    <w:rsid w:val="001A73A3"/>
    <w:rPr>
      <w:color w:val="0066CC"/>
      <w:u w:val="single"/>
    </w:rPr>
  </w:style>
  <w:style w:type="paragraph" w:styleId="a5">
    <w:name w:val="List Paragraph"/>
    <w:basedOn w:val="a"/>
    <w:uiPriority w:val="34"/>
    <w:qFormat/>
    <w:rsid w:val="007B73A6"/>
    <w:pPr>
      <w:ind w:left="720"/>
      <w:contextualSpacing/>
    </w:pPr>
  </w:style>
  <w:style w:type="paragraph" w:styleId="a6">
    <w:name w:val="Balloon Text"/>
    <w:basedOn w:val="a"/>
    <w:link w:val="a7"/>
    <w:uiPriority w:val="99"/>
    <w:semiHidden/>
    <w:unhideWhenUsed/>
    <w:rsid w:val="0057017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701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079136">
      <w:bodyDiv w:val="1"/>
      <w:marLeft w:val="0"/>
      <w:marRight w:val="0"/>
      <w:marTop w:val="0"/>
      <w:marBottom w:val="0"/>
      <w:divBdr>
        <w:top w:val="none" w:sz="0" w:space="0" w:color="auto"/>
        <w:left w:val="none" w:sz="0" w:space="0" w:color="auto"/>
        <w:bottom w:val="none" w:sz="0" w:space="0" w:color="auto"/>
        <w:right w:val="none" w:sz="0" w:space="0" w:color="auto"/>
      </w:divBdr>
      <w:divsChild>
        <w:div w:id="942149963">
          <w:marLeft w:val="0"/>
          <w:marRight w:val="0"/>
          <w:marTop w:val="0"/>
          <w:marBottom w:val="0"/>
          <w:divBdr>
            <w:top w:val="none" w:sz="0" w:space="0" w:color="auto"/>
            <w:left w:val="none" w:sz="0" w:space="0" w:color="auto"/>
            <w:bottom w:val="none" w:sz="0" w:space="0" w:color="auto"/>
            <w:right w:val="none" w:sz="0" w:space="0" w:color="auto"/>
          </w:divBdr>
          <w:divsChild>
            <w:div w:id="1761098120">
              <w:marLeft w:val="0"/>
              <w:marRight w:val="0"/>
              <w:marTop w:val="0"/>
              <w:marBottom w:val="0"/>
              <w:divBdr>
                <w:top w:val="none" w:sz="0" w:space="0" w:color="auto"/>
                <w:left w:val="none" w:sz="0" w:space="0" w:color="auto"/>
                <w:bottom w:val="none" w:sz="0" w:space="0" w:color="auto"/>
                <w:right w:val="none" w:sz="0" w:space="0" w:color="auto"/>
              </w:divBdr>
              <w:divsChild>
                <w:div w:id="16629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3644">
          <w:marLeft w:val="0"/>
          <w:marRight w:val="0"/>
          <w:marTop w:val="0"/>
          <w:marBottom w:val="0"/>
          <w:divBdr>
            <w:top w:val="none" w:sz="0" w:space="0" w:color="auto"/>
            <w:left w:val="none" w:sz="0" w:space="0" w:color="auto"/>
            <w:bottom w:val="none" w:sz="0" w:space="0" w:color="auto"/>
            <w:right w:val="none" w:sz="0" w:space="0" w:color="auto"/>
          </w:divBdr>
          <w:divsChild>
            <w:div w:id="56635297">
              <w:marLeft w:val="0"/>
              <w:marRight w:val="0"/>
              <w:marTop w:val="0"/>
              <w:marBottom w:val="0"/>
              <w:divBdr>
                <w:top w:val="none" w:sz="0" w:space="0" w:color="auto"/>
                <w:left w:val="none" w:sz="0" w:space="0" w:color="auto"/>
                <w:bottom w:val="none" w:sz="0" w:space="0" w:color="auto"/>
                <w:right w:val="none" w:sz="0" w:space="0" w:color="auto"/>
              </w:divBdr>
              <w:divsChild>
                <w:div w:id="20620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11679">
          <w:marLeft w:val="0"/>
          <w:marRight w:val="0"/>
          <w:marTop w:val="0"/>
          <w:marBottom w:val="0"/>
          <w:divBdr>
            <w:top w:val="none" w:sz="0" w:space="0" w:color="auto"/>
            <w:left w:val="none" w:sz="0" w:space="0" w:color="auto"/>
            <w:bottom w:val="none" w:sz="0" w:space="0" w:color="auto"/>
            <w:right w:val="none" w:sz="0" w:space="0" w:color="auto"/>
          </w:divBdr>
          <w:divsChild>
            <w:div w:id="2143882331">
              <w:marLeft w:val="0"/>
              <w:marRight w:val="0"/>
              <w:marTop w:val="0"/>
              <w:marBottom w:val="0"/>
              <w:divBdr>
                <w:top w:val="none" w:sz="0" w:space="0" w:color="auto"/>
                <w:left w:val="none" w:sz="0" w:space="0" w:color="auto"/>
                <w:bottom w:val="none" w:sz="0" w:space="0" w:color="auto"/>
                <w:right w:val="none" w:sz="0" w:space="0" w:color="auto"/>
              </w:divBdr>
              <w:divsChild>
                <w:div w:id="110862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13487">
      <w:bodyDiv w:val="1"/>
      <w:marLeft w:val="0"/>
      <w:marRight w:val="0"/>
      <w:marTop w:val="0"/>
      <w:marBottom w:val="0"/>
      <w:divBdr>
        <w:top w:val="none" w:sz="0" w:space="0" w:color="auto"/>
        <w:left w:val="none" w:sz="0" w:space="0" w:color="auto"/>
        <w:bottom w:val="none" w:sz="0" w:space="0" w:color="auto"/>
        <w:right w:val="none" w:sz="0" w:space="0" w:color="auto"/>
      </w:divBdr>
      <w:divsChild>
        <w:div w:id="493497370">
          <w:marLeft w:val="0"/>
          <w:marRight w:val="0"/>
          <w:marTop w:val="0"/>
          <w:marBottom w:val="0"/>
          <w:divBdr>
            <w:top w:val="none" w:sz="0" w:space="0" w:color="auto"/>
            <w:left w:val="none" w:sz="0" w:space="0" w:color="auto"/>
            <w:bottom w:val="none" w:sz="0" w:space="0" w:color="auto"/>
            <w:right w:val="none" w:sz="0" w:space="0" w:color="auto"/>
          </w:divBdr>
          <w:divsChild>
            <w:div w:id="1707411794">
              <w:marLeft w:val="0"/>
              <w:marRight w:val="0"/>
              <w:marTop w:val="0"/>
              <w:marBottom w:val="0"/>
              <w:divBdr>
                <w:top w:val="none" w:sz="0" w:space="0" w:color="auto"/>
                <w:left w:val="none" w:sz="0" w:space="0" w:color="auto"/>
                <w:bottom w:val="none" w:sz="0" w:space="0" w:color="auto"/>
                <w:right w:val="none" w:sz="0" w:space="0" w:color="auto"/>
              </w:divBdr>
            </w:div>
          </w:divsChild>
        </w:div>
        <w:div w:id="1076323190">
          <w:marLeft w:val="0"/>
          <w:marRight w:val="0"/>
          <w:marTop w:val="0"/>
          <w:marBottom w:val="0"/>
          <w:divBdr>
            <w:top w:val="none" w:sz="0" w:space="0" w:color="auto"/>
            <w:left w:val="none" w:sz="0" w:space="0" w:color="auto"/>
            <w:bottom w:val="none" w:sz="0" w:space="0" w:color="auto"/>
            <w:right w:val="none" w:sz="0" w:space="0" w:color="auto"/>
          </w:divBdr>
          <w:divsChild>
            <w:div w:id="2129473327">
              <w:marLeft w:val="0"/>
              <w:marRight w:val="0"/>
              <w:marTop w:val="0"/>
              <w:marBottom w:val="0"/>
              <w:divBdr>
                <w:top w:val="none" w:sz="0" w:space="0" w:color="auto"/>
                <w:left w:val="none" w:sz="0" w:space="0" w:color="auto"/>
                <w:bottom w:val="none" w:sz="0" w:space="0" w:color="auto"/>
                <w:right w:val="none" w:sz="0" w:space="0" w:color="auto"/>
              </w:divBdr>
              <w:divsChild>
                <w:div w:id="172818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73123">
          <w:marLeft w:val="0"/>
          <w:marRight w:val="0"/>
          <w:marTop w:val="0"/>
          <w:marBottom w:val="0"/>
          <w:divBdr>
            <w:top w:val="none" w:sz="0" w:space="0" w:color="auto"/>
            <w:left w:val="none" w:sz="0" w:space="0" w:color="auto"/>
            <w:bottom w:val="none" w:sz="0" w:space="0" w:color="auto"/>
            <w:right w:val="none" w:sz="0" w:space="0" w:color="auto"/>
          </w:divBdr>
          <w:divsChild>
            <w:div w:id="2094355327">
              <w:marLeft w:val="0"/>
              <w:marRight w:val="0"/>
              <w:marTop w:val="0"/>
              <w:marBottom w:val="0"/>
              <w:divBdr>
                <w:top w:val="none" w:sz="0" w:space="0" w:color="auto"/>
                <w:left w:val="none" w:sz="0" w:space="0" w:color="auto"/>
                <w:bottom w:val="none" w:sz="0" w:space="0" w:color="auto"/>
                <w:right w:val="none" w:sz="0" w:space="0" w:color="auto"/>
              </w:divBdr>
              <w:divsChild>
                <w:div w:id="14924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26004">
          <w:marLeft w:val="0"/>
          <w:marRight w:val="0"/>
          <w:marTop w:val="0"/>
          <w:marBottom w:val="0"/>
          <w:divBdr>
            <w:top w:val="none" w:sz="0" w:space="0" w:color="auto"/>
            <w:left w:val="none" w:sz="0" w:space="0" w:color="auto"/>
            <w:bottom w:val="none" w:sz="0" w:space="0" w:color="auto"/>
            <w:right w:val="none" w:sz="0" w:space="0" w:color="auto"/>
          </w:divBdr>
          <w:divsChild>
            <w:div w:id="1923955021">
              <w:marLeft w:val="0"/>
              <w:marRight w:val="0"/>
              <w:marTop w:val="0"/>
              <w:marBottom w:val="0"/>
              <w:divBdr>
                <w:top w:val="none" w:sz="0" w:space="0" w:color="auto"/>
                <w:left w:val="none" w:sz="0" w:space="0" w:color="auto"/>
                <w:bottom w:val="none" w:sz="0" w:space="0" w:color="auto"/>
                <w:right w:val="none" w:sz="0" w:space="0" w:color="auto"/>
              </w:divBdr>
              <w:divsChild>
                <w:div w:id="19945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4327">
          <w:marLeft w:val="0"/>
          <w:marRight w:val="0"/>
          <w:marTop w:val="0"/>
          <w:marBottom w:val="0"/>
          <w:divBdr>
            <w:top w:val="none" w:sz="0" w:space="0" w:color="auto"/>
            <w:left w:val="none" w:sz="0" w:space="0" w:color="auto"/>
            <w:bottom w:val="none" w:sz="0" w:space="0" w:color="auto"/>
            <w:right w:val="none" w:sz="0" w:space="0" w:color="auto"/>
          </w:divBdr>
          <w:divsChild>
            <w:div w:id="1715809455">
              <w:marLeft w:val="0"/>
              <w:marRight w:val="0"/>
              <w:marTop w:val="0"/>
              <w:marBottom w:val="0"/>
              <w:divBdr>
                <w:top w:val="none" w:sz="0" w:space="0" w:color="auto"/>
                <w:left w:val="none" w:sz="0" w:space="0" w:color="auto"/>
                <w:bottom w:val="none" w:sz="0" w:space="0" w:color="auto"/>
                <w:right w:val="none" w:sz="0" w:space="0" w:color="auto"/>
              </w:divBdr>
              <w:divsChild>
                <w:div w:id="1400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2623">
          <w:marLeft w:val="0"/>
          <w:marRight w:val="0"/>
          <w:marTop w:val="0"/>
          <w:marBottom w:val="0"/>
          <w:divBdr>
            <w:top w:val="none" w:sz="0" w:space="0" w:color="auto"/>
            <w:left w:val="none" w:sz="0" w:space="0" w:color="auto"/>
            <w:bottom w:val="none" w:sz="0" w:space="0" w:color="auto"/>
            <w:right w:val="none" w:sz="0" w:space="0" w:color="auto"/>
          </w:divBdr>
          <w:divsChild>
            <w:div w:id="606930876">
              <w:marLeft w:val="0"/>
              <w:marRight w:val="0"/>
              <w:marTop w:val="0"/>
              <w:marBottom w:val="0"/>
              <w:divBdr>
                <w:top w:val="none" w:sz="0" w:space="0" w:color="auto"/>
                <w:left w:val="none" w:sz="0" w:space="0" w:color="auto"/>
                <w:bottom w:val="none" w:sz="0" w:space="0" w:color="auto"/>
                <w:right w:val="none" w:sz="0" w:space="0" w:color="auto"/>
              </w:divBdr>
              <w:divsChild>
                <w:div w:id="103823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3983">
          <w:marLeft w:val="0"/>
          <w:marRight w:val="0"/>
          <w:marTop w:val="0"/>
          <w:marBottom w:val="0"/>
          <w:divBdr>
            <w:top w:val="none" w:sz="0" w:space="0" w:color="auto"/>
            <w:left w:val="none" w:sz="0" w:space="0" w:color="auto"/>
            <w:bottom w:val="none" w:sz="0" w:space="0" w:color="auto"/>
            <w:right w:val="none" w:sz="0" w:space="0" w:color="auto"/>
          </w:divBdr>
          <w:divsChild>
            <w:div w:id="1517843510">
              <w:marLeft w:val="0"/>
              <w:marRight w:val="0"/>
              <w:marTop w:val="0"/>
              <w:marBottom w:val="0"/>
              <w:divBdr>
                <w:top w:val="none" w:sz="0" w:space="0" w:color="auto"/>
                <w:left w:val="none" w:sz="0" w:space="0" w:color="auto"/>
                <w:bottom w:val="none" w:sz="0" w:space="0" w:color="auto"/>
                <w:right w:val="none" w:sz="0" w:space="0" w:color="auto"/>
              </w:divBdr>
              <w:divsChild>
                <w:div w:id="5987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881">
          <w:marLeft w:val="0"/>
          <w:marRight w:val="0"/>
          <w:marTop w:val="0"/>
          <w:marBottom w:val="0"/>
          <w:divBdr>
            <w:top w:val="none" w:sz="0" w:space="0" w:color="auto"/>
            <w:left w:val="none" w:sz="0" w:space="0" w:color="auto"/>
            <w:bottom w:val="none" w:sz="0" w:space="0" w:color="auto"/>
            <w:right w:val="none" w:sz="0" w:space="0" w:color="auto"/>
          </w:divBdr>
          <w:divsChild>
            <w:div w:id="1256553670">
              <w:marLeft w:val="0"/>
              <w:marRight w:val="0"/>
              <w:marTop w:val="0"/>
              <w:marBottom w:val="0"/>
              <w:divBdr>
                <w:top w:val="none" w:sz="0" w:space="0" w:color="auto"/>
                <w:left w:val="none" w:sz="0" w:space="0" w:color="auto"/>
                <w:bottom w:val="none" w:sz="0" w:space="0" w:color="auto"/>
                <w:right w:val="none" w:sz="0" w:space="0" w:color="auto"/>
              </w:divBdr>
              <w:divsChild>
                <w:div w:id="38372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09231">
          <w:marLeft w:val="0"/>
          <w:marRight w:val="0"/>
          <w:marTop w:val="0"/>
          <w:marBottom w:val="0"/>
          <w:divBdr>
            <w:top w:val="none" w:sz="0" w:space="0" w:color="auto"/>
            <w:left w:val="none" w:sz="0" w:space="0" w:color="auto"/>
            <w:bottom w:val="none" w:sz="0" w:space="0" w:color="auto"/>
            <w:right w:val="none" w:sz="0" w:space="0" w:color="auto"/>
          </w:divBdr>
          <w:divsChild>
            <w:div w:id="1605186146">
              <w:marLeft w:val="0"/>
              <w:marRight w:val="0"/>
              <w:marTop w:val="0"/>
              <w:marBottom w:val="0"/>
              <w:divBdr>
                <w:top w:val="none" w:sz="0" w:space="0" w:color="auto"/>
                <w:left w:val="none" w:sz="0" w:space="0" w:color="auto"/>
                <w:bottom w:val="none" w:sz="0" w:space="0" w:color="auto"/>
                <w:right w:val="none" w:sz="0" w:space="0" w:color="auto"/>
              </w:divBdr>
              <w:divsChild>
                <w:div w:id="6598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4185">
          <w:marLeft w:val="0"/>
          <w:marRight w:val="0"/>
          <w:marTop w:val="0"/>
          <w:marBottom w:val="0"/>
          <w:divBdr>
            <w:top w:val="none" w:sz="0" w:space="0" w:color="auto"/>
            <w:left w:val="none" w:sz="0" w:space="0" w:color="auto"/>
            <w:bottom w:val="none" w:sz="0" w:space="0" w:color="auto"/>
            <w:right w:val="none" w:sz="0" w:space="0" w:color="auto"/>
          </w:divBdr>
          <w:divsChild>
            <w:div w:id="508764166">
              <w:marLeft w:val="0"/>
              <w:marRight w:val="0"/>
              <w:marTop w:val="0"/>
              <w:marBottom w:val="0"/>
              <w:divBdr>
                <w:top w:val="none" w:sz="0" w:space="0" w:color="auto"/>
                <w:left w:val="none" w:sz="0" w:space="0" w:color="auto"/>
                <w:bottom w:val="none" w:sz="0" w:space="0" w:color="auto"/>
                <w:right w:val="none" w:sz="0" w:space="0" w:color="auto"/>
              </w:divBdr>
              <w:divsChild>
                <w:div w:id="19584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28379">
          <w:marLeft w:val="0"/>
          <w:marRight w:val="0"/>
          <w:marTop w:val="0"/>
          <w:marBottom w:val="0"/>
          <w:divBdr>
            <w:top w:val="none" w:sz="0" w:space="0" w:color="auto"/>
            <w:left w:val="none" w:sz="0" w:space="0" w:color="auto"/>
            <w:bottom w:val="none" w:sz="0" w:space="0" w:color="auto"/>
            <w:right w:val="none" w:sz="0" w:space="0" w:color="auto"/>
          </w:divBdr>
          <w:divsChild>
            <w:div w:id="1187720757">
              <w:marLeft w:val="0"/>
              <w:marRight w:val="0"/>
              <w:marTop w:val="0"/>
              <w:marBottom w:val="0"/>
              <w:divBdr>
                <w:top w:val="none" w:sz="0" w:space="0" w:color="auto"/>
                <w:left w:val="none" w:sz="0" w:space="0" w:color="auto"/>
                <w:bottom w:val="none" w:sz="0" w:space="0" w:color="auto"/>
                <w:right w:val="none" w:sz="0" w:space="0" w:color="auto"/>
              </w:divBdr>
              <w:divsChild>
                <w:div w:id="11251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5725">
          <w:marLeft w:val="0"/>
          <w:marRight w:val="0"/>
          <w:marTop w:val="0"/>
          <w:marBottom w:val="0"/>
          <w:divBdr>
            <w:top w:val="none" w:sz="0" w:space="0" w:color="auto"/>
            <w:left w:val="none" w:sz="0" w:space="0" w:color="auto"/>
            <w:bottom w:val="none" w:sz="0" w:space="0" w:color="auto"/>
            <w:right w:val="none" w:sz="0" w:space="0" w:color="auto"/>
          </w:divBdr>
          <w:divsChild>
            <w:div w:id="145512460">
              <w:marLeft w:val="0"/>
              <w:marRight w:val="0"/>
              <w:marTop w:val="0"/>
              <w:marBottom w:val="0"/>
              <w:divBdr>
                <w:top w:val="none" w:sz="0" w:space="0" w:color="auto"/>
                <w:left w:val="none" w:sz="0" w:space="0" w:color="auto"/>
                <w:bottom w:val="none" w:sz="0" w:space="0" w:color="auto"/>
                <w:right w:val="none" w:sz="0" w:space="0" w:color="auto"/>
              </w:divBdr>
              <w:divsChild>
                <w:div w:id="17603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2664">
      <w:bodyDiv w:val="1"/>
      <w:marLeft w:val="0"/>
      <w:marRight w:val="0"/>
      <w:marTop w:val="0"/>
      <w:marBottom w:val="0"/>
      <w:divBdr>
        <w:top w:val="none" w:sz="0" w:space="0" w:color="auto"/>
        <w:left w:val="none" w:sz="0" w:space="0" w:color="auto"/>
        <w:bottom w:val="none" w:sz="0" w:space="0" w:color="auto"/>
        <w:right w:val="none" w:sz="0" w:space="0" w:color="auto"/>
      </w:divBdr>
      <w:divsChild>
        <w:div w:id="178349541">
          <w:marLeft w:val="0"/>
          <w:marRight w:val="0"/>
          <w:marTop w:val="0"/>
          <w:marBottom w:val="0"/>
          <w:divBdr>
            <w:top w:val="none" w:sz="0" w:space="0" w:color="auto"/>
            <w:left w:val="none" w:sz="0" w:space="0" w:color="auto"/>
            <w:bottom w:val="none" w:sz="0" w:space="0" w:color="auto"/>
            <w:right w:val="none" w:sz="0" w:space="0" w:color="auto"/>
          </w:divBdr>
          <w:divsChild>
            <w:div w:id="2055620183">
              <w:marLeft w:val="0"/>
              <w:marRight w:val="0"/>
              <w:marTop w:val="0"/>
              <w:marBottom w:val="0"/>
              <w:divBdr>
                <w:top w:val="none" w:sz="0" w:space="0" w:color="auto"/>
                <w:left w:val="none" w:sz="0" w:space="0" w:color="auto"/>
                <w:bottom w:val="none" w:sz="0" w:space="0" w:color="auto"/>
                <w:right w:val="none" w:sz="0" w:space="0" w:color="auto"/>
              </w:divBdr>
            </w:div>
          </w:divsChild>
        </w:div>
        <w:div w:id="1389189613">
          <w:marLeft w:val="0"/>
          <w:marRight w:val="0"/>
          <w:marTop w:val="0"/>
          <w:marBottom w:val="0"/>
          <w:divBdr>
            <w:top w:val="none" w:sz="0" w:space="0" w:color="auto"/>
            <w:left w:val="none" w:sz="0" w:space="0" w:color="auto"/>
            <w:bottom w:val="none" w:sz="0" w:space="0" w:color="auto"/>
            <w:right w:val="none" w:sz="0" w:space="0" w:color="auto"/>
          </w:divBdr>
          <w:divsChild>
            <w:div w:id="1220165565">
              <w:marLeft w:val="0"/>
              <w:marRight w:val="0"/>
              <w:marTop w:val="0"/>
              <w:marBottom w:val="0"/>
              <w:divBdr>
                <w:top w:val="none" w:sz="0" w:space="0" w:color="auto"/>
                <w:left w:val="none" w:sz="0" w:space="0" w:color="auto"/>
                <w:bottom w:val="none" w:sz="0" w:space="0" w:color="auto"/>
                <w:right w:val="none" w:sz="0" w:space="0" w:color="auto"/>
              </w:divBdr>
              <w:divsChild>
                <w:div w:id="91358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30209">
          <w:marLeft w:val="0"/>
          <w:marRight w:val="0"/>
          <w:marTop w:val="0"/>
          <w:marBottom w:val="0"/>
          <w:divBdr>
            <w:top w:val="none" w:sz="0" w:space="0" w:color="auto"/>
            <w:left w:val="none" w:sz="0" w:space="0" w:color="auto"/>
            <w:bottom w:val="none" w:sz="0" w:space="0" w:color="auto"/>
            <w:right w:val="none" w:sz="0" w:space="0" w:color="auto"/>
          </w:divBdr>
          <w:divsChild>
            <w:div w:id="2119400370">
              <w:marLeft w:val="0"/>
              <w:marRight w:val="0"/>
              <w:marTop w:val="0"/>
              <w:marBottom w:val="0"/>
              <w:divBdr>
                <w:top w:val="none" w:sz="0" w:space="0" w:color="auto"/>
                <w:left w:val="none" w:sz="0" w:space="0" w:color="auto"/>
                <w:bottom w:val="none" w:sz="0" w:space="0" w:color="auto"/>
                <w:right w:val="none" w:sz="0" w:space="0" w:color="auto"/>
              </w:divBdr>
              <w:divsChild>
                <w:div w:id="21016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2385">
          <w:marLeft w:val="0"/>
          <w:marRight w:val="0"/>
          <w:marTop w:val="0"/>
          <w:marBottom w:val="0"/>
          <w:divBdr>
            <w:top w:val="none" w:sz="0" w:space="0" w:color="auto"/>
            <w:left w:val="none" w:sz="0" w:space="0" w:color="auto"/>
            <w:bottom w:val="none" w:sz="0" w:space="0" w:color="auto"/>
            <w:right w:val="none" w:sz="0" w:space="0" w:color="auto"/>
          </w:divBdr>
          <w:divsChild>
            <w:div w:id="2118524348">
              <w:marLeft w:val="0"/>
              <w:marRight w:val="0"/>
              <w:marTop w:val="0"/>
              <w:marBottom w:val="0"/>
              <w:divBdr>
                <w:top w:val="none" w:sz="0" w:space="0" w:color="auto"/>
                <w:left w:val="none" w:sz="0" w:space="0" w:color="auto"/>
                <w:bottom w:val="none" w:sz="0" w:space="0" w:color="auto"/>
                <w:right w:val="none" w:sz="0" w:space="0" w:color="auto"/>
              </w:divBdr>
              <w:divsChild>
                <w:div w:id="88730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1781">
          <w:marLeft w:val="0"/>
          <w:marRight w:val="0"/>
          <w:marTop w:val="0"/>
          <w:marBottom w:val="0"/>
          <w:divBdr>
            <w:top w:val="none" w:sz="0" w:space="0" w:color="auto"/>
            <w:left w:val="none" w:sz="0" w:space="0" w:color="auto"/>
            <w:bottom w:val="none" w:sz="0" w:space="0" w:color="auto"/>
            <w:right w:val="none" w:sz="0" w:space="0" w:color="auto"/>
          </w:divBdr>
          <w:divsChild>
            <w:div w:id="102771992">
              <w:marLeft w:val="0"/>
              <w:marRight w:val="0"/>
              <w:marTop w:val="0"/>
              <w:marBottom w:val="0"/>
              <w:divBdr>
                <w:top w:val="none" w:sz="0" w:space="0" w:color="auto"/>
                <w:left w:val="none" w:sz="0" w:space="0" w:color="auto"/>
                <w:bottom w:val="none" w:sz="0" w:space="0" w:color="auto"/>
                <w:right w:val="none" w:sz="0" w:space="0" w:color="auto"/>
              </w:divBdr>
              <w:divsChild>
                <w:div w:id="134632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4434">
          <w:marLeft w:val="0"/>
          <w:marRight w:val="0"/>
          <w:marTop w:val="0"/>
          <w:marBottom w:val="0"/>
          <w:divBdr>
            <w:top w:val="none" w:sz="0" w:space="0" w:color="auto"/>
            <w:left w:val="none" w:sz="0" w:space="0" w:color="auto"/>
            <w:bottom w:val="none" w:sz="0" w:space="0" w:color="auto"/>
            <w:right w:val="none" w:sz="0" w:space="0" w:color="auto"/>
          </w:divBdr>
          <w:divsChild>
            <w:div w:id="2142843467">
              <w:marLeft w:val="0"/>
              <w:marRight w:val="0"/>
              <w:marTop w:val="0"/>
              <w:marBottom w:val="0"/>
              <w:divBdr>
                <w:top w:val="none" w:sz="0" w:space="0" w:color="auto"/>
                <w:left w:val="none" w:sz="0" w:space="0" w:color="auto"/>
                <w:bottom w:val="none" w:sz="0" w:space="0" w:color="auto"/>
                <w:right w:val="none" w:sz="0" w:space="0" w:color="auto"/>
              </w:divBdr>
              <w:divsChild>
                <w:div w:id="1530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1972">
          <w:marLeft w:val="0"/>
          <w:marRight w:val="0"/>
          <w:marTop w:val="0"/>
          <w:marBottom w:val="0"/>
          <w:divBdr>
            <w:top w:val="none" w:sz="0" w:space="0" w:color="auto"/>
            <w:left w:val="none" w:sz="0" w:space="0" w:color="auto"/>
            <w:bottom w:val="none" w:sz="0" w:space="0" w:color="auto"/>
            <w:right w:val="none" w:sz="0" w:space="0" w:color="auto"/>
          </w:divBdr>
          <w:divsChild>
            <w:div w:id="1940598280">
              <w:marLeft w:val="0"/>
              <w:marRight w:val="0"/>
              <w:marTop w:val="0"/>
              <w:marBottom w:val="0"/>
              <w:divBdr>
                <w:top w:val="none" w:sz="0" w:space="0" w:color="auto"/>
                <w:left w:val="none" w:sz="0" w:space="0" w:color="auto"/>
                <w:bottom w:val="none" w:sz="0" w:space="0" w:color="auto"/>
                <w:right w:val="none" w:sz="0" w:space="0" w:color="auto"/>
              </w:divBdr>
              <w:divsChild>
                <w:div w:id="53184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3733">
          <w:marLeft w:val="0"/>
          <w:marRight w:val="0"/>
          <w:marTop w:val="0"/>
          <w:marBottom w:val="0"/>
          <w:divBdr>
            <w:top w:val="none" w:sz="0" w:space="0" w:color="auto"/>
            <w:left w:val="none" w:sz="0" w:space="0" w:color="auto"/>
            <w:bottom w:val="none" w:sz="0" w:space="0" w:color="auto"/>
            <w:right w:val="none" w:sz="0" w:space="0" w:color="auto"/>
          </w:divBdr>
          <w:divsChild>
            <w:div w:id="27025582">
              <w:marLeft w:val="0"/>
              <w:marRight w:val="0"/>
              <w:marTop w:val="0"/>
              <w:marBottom w:val="0"/>
              <w:divBdr>
                <w:top w:val="none" w:sz="0" w:space="0" w:color="auto"/>
                <w:left w:val="none" w:sz="0" w:space="0" w:color="auto"/>
                <w:bottom w:val="none" w:sz="0" w:space="0" w:color="auto"/>
                <w:right w:val="none" w:sz="0" w:space="0" w:color="auto"/>
              </w:divBdr>
              <w:divsChild>
                <w:div w:id="24688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0343">
          <w:marLeft w:val="0"/>
          <w:marRight w:val="0"/>
          <w:marTop w:val="0"/>
          <w:marBottom w:val="0"/>
          <w:divBdr>
            <w:top w:val="none" w:sz="0" w:space="0" w:color="auto"/>
            <w:left w:val="none" w:sz="0" w:space="0" w:color="auto"/>
            <w:bottom w:val="none" w:sz="0" w:space="0" w:color="auto"/>
            <w:right w:val="none" w:sz="0" w:space="0" w:color="auto"/>
          </w:divBdr>
          <w:divsChild>
            <w:div w:id="598607041">
              <w:marLeft w:val="0"/>
              <w:marRight w:val="0"/>
              <w:marTop w:val="0"/>
              <w:marBottom w:val="0"/>
              <w:divBdr>
                <w:top w:val="none" w:sz="0" w:space="0" w:color="auto"/>
                <w:left w:val="none" w:sz="0" w:space="0" w:color="auto"/>
                <w:bottom w:val="none" w:sz="0" w:space="0" w:color="auto"/>
                <w:right w:val="none" w:sz="0" w:space="0" w:color="auto"/>
              </w:divBdr>
              <w:divsChild>
                <w:div w:id="32513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6234">
          <w:marLeft w:val="0"/>
          <w:marRight w:val="0"/>
          <w:marTop w:val="0"/>
          <w:marBottom w:val="0"/>
          <w:divBdr>
            <w:top w:val="none" w:sz="0" w:space="0" w:color="auto"/>
            <w:left w:val="none" w:sz="0" w:space="0" w:color="auto"/>
            <w:bottom w:val="none" w:sz="0" w:space="0" w:color="auto"/>
            <w:right w:val="none" w:sz="0" w:space="0" w:color="auto"/>
          </w:divBdr>
          <w:divsChild>
            <w:div w:id="1862090209">
              <w:marLeft w:val="0"/>
              <w:marRight w:val="0"/>
              <w:marTop w:val="0"/>
              <w:marBottom w:val="0"/>
              <w:divBdr>
                <w:top w:val="none" w:sz="0" w:space="0" w:color="auto"/>
                <w:left w:val="none" w:sz="0" w:space="0" w:color="auto"/>
                <w:bottom w:val="none" w:sz="0" w:space="0" w:color="auto"/>
                <w:right w:val="none" w:sz="0" w:space="0" w:color="auto"/>
              </w:divBdr>
              <w:divsChild>
                <w:div w:id="19813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7785</Words>
  <Characters>44379</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Пользователь</cp:lastModifiedBy>
  <cp:revision>3</cp:revision>
  <cp:lastPrinted>2025-05-21T03:12:00Z</cp:lastPrinted>
  <dcterms:created xsi:type="dcterms:W3CDTF">2025-05-21T03:15:00Z</dcterms:created>
  <dcterms:modified xsi:type="dcterms:W3CDTF">2025-05-21T03:16:00Z</dcterms:modified>
</cp:coreProperties>
</file>