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7EA" w:rsidRPr="00EC27EA" w:rsidRDefault="00F6163D" w:rsidP="00EC27EA">
      <w:pPr>
        <w:widowControl w:val="0"/>
        <w:jc w:val="center"/>
        <w:rPr>
          <w:color w:val="000000"/>
          <w:sz w:val="28"/>
          <w:szCs w:val="28"/>
          <w:lang w:bidi="ru-RU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EC27EA" w:rsidRPr="00EC27EA">
        <w:rPr>
          <w:color w:val="000000"/>
          <w:sz w:val="28"/>
          <w:szCs w:val="28"/>
          <w:lang w:bidi="ru-RU"/>
        </w:rPr>
        <w:t>АДМИНИСТРАЦИЯ МУНИЦИПАЛЬНОГО ОБРАЗОВАНИЯ -</w:t>
      </w:r>
      <w:r w:rsidR="00EC27EA" w:rsidRPr="00EC27EA">
        <w:rPr>
          <w:color w:val="000000"/>
          <w:sz w:val="28"/>
          <w:szCs w:val="28"/>
          <w:lang w:bidi="ru-RU"/>
        </w:rPr>
        <w:br/>
        <w:t>СЕЛЬСКОГО ПОСЕЛЕНИЯ «ПОТАНИНСКОЕ» БИЧУРСКОГО РАЙОНА</w:t>
      </w:r>
    </w:p>
    <w:p w:rsidR="00EC27EA" w:rsidRPr="00EC27EA" w:rsidRDefault="00EC27EA" w:rsidP="00EC27EA">
      <w:pPr>
        <w:widowControl w:val="0"/>
        <w:spacing w:after="300"/>
        <w:jc w:val="center"/>
        <w:rPr>
          <w:color w:val="000000"/>
          <w:sz w:val="28"/>
          <w:szCs w:val="28"/>
          <w:lang w:bidi="ru-RU"/>
        </w:rPr>
      </w:pPr>
      <w:r w:rsidRPr="00EC27EA">
        <w:rPr>
          <w:color w:val="000000"/>
          <w:sz w:val="28"/>
          <w:szCs w:val="28"/>
          <w:lang w:bidi="ru-RU"/>
        </w:rPr>
        <w:t>РЕСПУБЛИКИ БУРЯТИЯ</w:t>
      </w:r>
    </w:p>
    <w:p w:rsidR="00EC27EA" w:rsidRPr="00EC27EA" w:rsidRDefault="00EC27EA" w:rsidP="00EC27EA">
      <w:pPr>
        <w:widowControl w:val="0"/>
        <w:pBdr>
          <w:bottom w:val="single" w:sz="4" w:space="0" w:color="auto"/>
        </w:pBdr>
        <w:spacing w:after="120"/>
        <w:jc w:val="center"/>
        <w:rPr>
          <w:color w:val="000000"/>
          <w:sz w:val="28"/>
          <w:szCs w:val="28"/>
          <w:lang w:bidi="ru-RU"/>
        </w:rPr>
      </w:pPr>
      <w:r w:rsidRPr="00EC27EA">
        <w:rPr>
          <w:color w:val="000000"/>
          <w:sz w:val="28"/>
          <w:szCs w:val="28"/>
          <w:lang w:bidi="ru-RU"/>
        </w:rPr>
        <w:t>БУРЯАД УЛАСАЙ БЭШУУРЭЙ АЙМАГАЙ ПОТАНИНЫН СОМОНОЙ</w:t>
      </w:r>
      <w:r w:rsidRPr="00EC27EA">
        <w:rPr>
          <w:color w:val="000000"/>
          <w:sz w:val="28"/>
          <w:szCs w:val="28"/>
          <w:lang w:bidi="ru-RU"/>
        </w:rPr>
        <w:br/>
        <w:t>НЮТАГАЙ ЗАСАГАЙ БАЙГУУЛАМЖЫН ЗАХИРГААН</w:t>
      </w:r>
    </w:p>
    <w:p w:rsidR="00F25E86" w:rsidRDefault="00F6163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25E86" w:rsidRDefault="00F6163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be-BY"/>
        </w:rPr>
        <w:t xml:space="preserve">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be-BY"/>
        </w:rPr>
        <w:t xml:space="preserve">      </w:t>
      </w:r>
      <w:r>
        <w:rPr>
          <w:b/>
          <w:sz w:val="28"/>
          <w:szCs w:val="28"/>
        </w:rPr>
        <w:t xml:space="preserve">                  ПОСТАНОВЛЕНИЕ</w:t>
      </w:r>
    </w:p>
    <w:p w:rsidR="00F25E86" w:rsidRDefault="00F25E86">
      <w:pPr>
        <w:ind w:left="851"/>
        <w:jc w:val="center"/>
        <w:rPr>
          <w:sz w:val="28"/>
          <w:szCs w:val="28"/>
        </w:rPr>
      </w:pPr>
    </w:p>
    <w:p w:rsidR="00F25E86" w:rsidRDefault="00EC27E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24 июнь 2024 г.</w:t>
      </w:r>
      <w:r w:rsidR="00F6163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№</w:t>
      </w:r>
      <w:r w:rsidR="00F6163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6г</w:t>
      </w:r>
      <w:r w:rsidR="00F6163D">
        <w:rPr>
          <w:rFonts w:eastAsia="Calibri"/>
          <w:b/>
          <w:sz w:val="28"/>
          <w:szCs w:val="28"/>
        </w:rPr>
        <w:t xml:space="preserve">   </w:t>
      </w:r>
      <w:r>
        <w:rPr>
          <w:rFonts w:eastAsia="Calibri"/>
          <w:b/>
          <w:sz w:val="28"/>
          <w:szCs w:val="28"/>
        </w:rPr>
        <w:t xml:space="preserve">              </w:t>
      </w:r>
    </w:p>
    <w:p w:rsidR="00F25E86" w:rsidRDefault="00F25E86">
      <w:pPr>
        <w:rPr>
          <w:rFonts w:eastAsia="Calibri"/>
          <w:b/>
          <w:sz w:val="28"/>
          <w:szCs w:val="28"/>
        </w:rPr>
      </w:pPr>
    </w:p>
    <w:p w:rsidR="00F25E86" w:rsidRDefault="00F6163D">
      <w:pPr>
        <w:widowControl w:val="0"/>
        <w:ind w:left="720"/>
        <w:jc w:val="center"/>
        <w:rPr>
          <w:sz w:val="24"/>
          <w:szCs w:val="24"/>
        </w:rPr>
      </w:pPr>
      <w:bookmarkStart w:id="1" w:name="sub_1000"/>
      <w:r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r w:rsidR="00EC27EA">
        <w:rPr>
          <w:sz w:val="24"/>
          <w:szCs w:val="24"/>
        </w:rPr>
        <w:t>«Потанинское» Бичурского района Республики Бурятия</w:t>
      </w:r>
      <w:r>
        <w:rPr>
          <w:sz w:val="24"/>
          <w:szCs w:val="24"/>
        </w:rPr>
        <w:t xml:space="preserve"> и урегулированию конфликта интересов</w:t>
      </w:r>
    </w:p>
    <w:p w:rsidR="00F25E86" w:rsidRDefault="00F25E86">
      <w:pPr>
        <w:widowControl w:val="0"/>
        <w:ind w:left="720"/>
        <w:jc w:val="both"/>
        <w:rPr>
          <w:sz w:val="24"/>
          <w:szCs w:val="24"/>
        </w:rPr>
      </w:pPr>
    </w:p>
    <w:p w:rsidR="00A71170" w:rsidRPr="00C125EA" w:rsidRDefault="00F6163D" w:rsidP="00A71170">
      <w:pPr>
        <w:shd w:val="clear" w:color="auto" w:fill="FFFFFF"/>
        <w:rPr>
          <w:color w:val="34343C"/>
          <w:sz w:val="23"/>
          <w:szCs w:val="23"/>
        </w:rPr>
      </w:pPr>
      <w:r>
        <w:rPr>
          <w:sz w:val="24"/>
          <w:szCs w:val="24"/>
        </w:rPr>
        <w:t xml:space="preserve">В соответствии с Федеральным законом от 2 марта 2007 г. № 25-ФЗ «О муниципальной </w:t>
      </w:r>
      <w:r w:rsidRPr="00A71170">
        <w:rPr>
          <w:sz w:val="24"/>
          <w:szCs w:val="24"/>
        </w:rPr>
        <w:t xml:space="preserve">службе в Российской Федерации», Федеральным законом от 25 декабря 2008 г. № 273-ФЗ «О противодействии коррупции», руководствуясь Законом Республики </w:t>
      </w:r>
      <w:r w:rsidR="00EC27EA" w:rsidRPr="00C125EA">
        <w:rPr>
          <w:sz w:val="24"/>
          <w:szCs w:val="24"/>
        </w:rPr>
        <w:t xml:space="preserve">Бурятии  </w:t>
      </w:r>
      <w:r w:rsidR="00A71170" w:rsidRPr="00C125EA">
        <w:rPr>
          <w:color w:val="34343C"/>
          <w:sz w:val="23"/>
          <w:szCs w:val="23"/>
        </w:rPr>
        <w:t>Закон Республики Бурятия от 10.09.2007 N 2431-III (ред. от 07.07.2022)</w:t>
      </w:r>
    </w:p>
    <w:p w:rsidR="00F25E86" w:rsidRPr="00A71170" w:rsidRDefault="00A71170" w:rsidP="00A71170">
      <w:pPr>
        <w:shd w:val="clear" w:color="auto" w:fill="FFFFFF"/>
        <w:rPr>
          <w:color w:val="34343C"/>
          <w:sz w:val="23"/>
          <w:szCs w:val="23"/>
        </w:rPr>
      </w:pPr>
      <w:r w:rsidRPr="00C125EA">
        <w:rPr>
          <w:color w:val="34343C"/>
          <w:sz w:val="23"/>
          <w:szCs w:val="23"/>
        </w:rPr>
        <w:t>"О муниципальной службе в Республике Бурятия",</w:t>
      </w:r>
      <w:r w:rsidR="00F6163D" w:rsidRPr="00C125EA">
        <w:rPr>
          <w:sz w:val="24"/>
          <w:szCs w:val="24"/>
        </w:rPr>
        <w:t>администрация сельского поселения</w:t>
      </w:r>
      <w:r w:rsidR="00F6163D" w:rsidRPr="00A71170">
        <w:rPr>
          <w:sz w:val="24"/>
          <w:szCs w:val="24"/>
        </w:rPr>
        <w:t xml:space="preserve"> </w:t>
      </w:r>
      <w:r w:rsidR="00EC27EA" w:rsidRPr="00A71170">
        <w:rPr>
          <w:sz w:val="24"/>
          <w:szCs w:val="24"/>
        </w:rPr>
        <w:t>«Потанинское» Бичурского района Республики Бурятия</w:t>
      </w:r>
    </w:p>
    <w:p w:rsidR="00F25E86" w:rsidRDefault="00F6163D">
      <w:pPr>
        <w:widowControl w:val="0"/>
        <w:ind w:firstLine="720"/>
        <w:jc w:val="both"/>
        <w:rPr>
          <w:sz w:val="24"/>
          <w:szCs w:val="24"/>
        </w:rPr>
      </w:pPr>
      <w:r w:rsidRPr="00A71170">
        <w:rPr>
          <w:sz w:val="24"/>
          <w:szCs w:val="24"/>
        </w:rPr>
        <w:t>постановляет:</w:t>
      </w:r>
      <w:r w:rsidR="007E50AE">
        <w:rPr>
          <w:sz w:val="24"/>
          <w:szCs w:val="24"/>
        </w:rPr>
        <w:t>тановление</w:t>
      </w:r>
    </w:p>
    <w:p w:rsidR="00F25E86" w:rsidRDefault="00F6163D">
      <w:pPr>
        <w:widowControl w:val="0"/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о комиссии по соблюдению требований к служебному поведению муниципальных служащих администрации сельского поселения </w:t>
      </w:r>
      <w:r w:rsidR="00EC27EA">
        <w:rPr>
          <w:sz w:val="24"/>
          <w:szCs w:val="24"/>
        </w:rPr>
        <w:t>«Потанинское» Бичурского района Республики Бурятия</w:t>
      </w:r>
      <w:r>
        <w:rPr>
          <w:sz w:val="24"/>
          <w:szCs w:val="24"/>
        </w:rPr>
        <w:t xml:space="preserve"> и урегулированию конфликта интересов, согласно приложению 1 к настоящему постановлению.</w:t>
      </w:r>
    </w:p>
    <w:p w:rsidR="00F25E86" w:rsidRDefault="00F6163D">
      <w:pPr>
        <w:widowControl w:val="0"/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комиссии по соблюдению требований к служебному поведению муниципальных служащих администрации сельского поселения </w:t>
      </w:r>
      <w:r w:rsidR="00EC27EA">
        <w:rPr>
          <w:sz w:val="24"/>
          <w:szCs w:val="24"/>
        </w:rPr>
        <w:t>«Потанинское» Бичурского района Республики Бурятия</w:t>
      </w:r>
      <w:r>
        <w:rPr>
          <w:sz w:val="24"/>
          <w:szCs w:val="24"/>
        </w:rPr>
        <w:t xml:space="preserve"> и урегулированию конфликта интересов, согласно приложению 2 к настоящему постановлению.</w:t>
      </w:r>
    </w:p>
    <w:p w:rsidR="00F25E86" w:rsidRDefault="00EC27E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6163D">
        <w:rPr>
          <w:sz w:val="24"/>
          <w:szCs w:val="24"/>
        </w:rPr>
        <w:t xml:space="preserve">. Обнародовать настоящее постановление на информационном стенде и официальном сайте администрации сельского поселения </w:t>
      </w:r>
      <w:r>
        <w:rPr>
          <w:sz w:val="24"/>
          <w:szCs w:val="24"/>
        </w:rPr>
        <w:t>«Потанинское» Бичурского района Республики Бурятия</w:t>
      </w:r>
      <w:r w:rsidR="00F6163D">
        <w:rPr>
          <w:sz w:val="24"/>
          <w:szCs w:val="24"/>
        </w:rPr>
        <w:t>.</w:t>
      </w:r>
    </w:p>
    <w:p w:rsidR="00F25E86" w:rsidRDefault="00EC27E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6163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F25E86" w:rsidRDefault="00F25E86">
      <w:pPr>
        <w:widowControl w:val="0"/>
        <w:jc w:val="both"/>
        <w:rPr>
          <w:sz w:val="24"/>
          <w:szCs w:val="24"/>
        </w:rPr>
      </w:pPr>
    </w:p>
    <w:p w:rsidR="00F25E86" w:rsidRDefault="00F25E86">
      <w:pPr>
        <w:widowControl w:val="0"/>
        <w:jc w:val="both"/>
        <w:rPr>
          <w:sz w:val="24"/>
          <w:szCs w:val="24"/>
        </w:rPr>
      </w:pPr>
    </w:p>
    <w:p w:rsidR="00F25E86" w:rsidRDefault="00EC27E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И.о.Главы</w:t>
      </w:r>
      <w:r w:rsidR="00F6163D">
        <w:rPr>
          <w:sz w:val="24"/>
          <w:szCs w:val="24"/>
        </w:rPr>
        <w:t xml:space="preserve"> сельского поселения</w:t>
      </w:r>
    </w:p>
    <w:p w:rsidR="00F25E86" w:rsidRDefault="00EC27EA">
      <w:pPr>
        <w:widowControl w:val="0"/>
        <w:jc w:val="both"/>
        <w:rPr>
          <w:sz w:val="28"/>
          <w:szCs w:val="28"/>
        </w:rPr>
      </w:pPr>
      <w:r>
        <w:rPr>
          <w:sz w:val="24"/>
          <w:szCs w:val="24"/>
        </w:rPr>
        <w:t>«Потанинское»:</w:t>
      </w:r>
      <w:r w:rsidR="00F6163D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</w:t>
      </w:r>
      <w:r w:rsidR="00F6163D">
        <w:rPr>
          <w:sz w:val="24"/>
          <w:szCs w:val="24"/>
        </w:rPr>
        <w:t xml:space="preserve">   </w:t>
      </w:r>
      <w:r>
        <w:rPr>
          <w:sz w:val="24"/>
          <w:szCs w:val="24"/>
        </w:rPr>
        <w:t>С.А.Вологдина</w:t>
      </w:r>
      <w:r w:rsidR="00F6163D">
        <w:rPr>
          <w:sz w:val="28"/>
          <w:szCs w:val="28"/>
        </w:rPr>
        <w:tab/>
      </w:r>
      <w:r w:rsidR="00F6163D">
        <w:rPr>
          <w:sz w:val="28"/>
          <w:szCs w:val="28"/>
        </w:rPr>
        <w:tab/>
        <w:t xml:space="preserve">                  </w:t>
      </w:r>
    </w:p>
    <w:p w:rsidR="00F25E86" w:rsidRDefault="00F25E86">
      <w:pPr>
        <w:widowControl w:val="0"/>
        <w:ind w:firstLine="720"/>
        <w:jc w:val="both"/>
        <w:rPr>
          <w:sz w:val="28"/>
          <w:szCs w:val="28"/>
        </w:rPr>
      </w:pPr>
    </w:p>
    <w:p w:rsidR="00F25E86" w:rsidRDefault="00F25E86">
      <w:pPr>
        <w:widowControl w:val="0"/>
        <w:ind w:firstLine="720"/>
        <w:jc w:val="both"/>
        <w:rPr>
          <w:sz w:val="28"/>
          <w:szCs w:val="28"/>
        </w:rPr>
      </w:pPr>
    </w:p>
    <w:p w:rsidR="00F25E86" w:rsidRDefault="00F25E86">
      <w:pPr>
        <w:widowControl w:val="0"/>
        <w:jc w:val="right"/>
        <w:rPr>
          <w:sz w:val="28"/>
          <w:szCs w:val="28"/>
        </w:rPr>
      </w:pPr>
    </w:p>
    <w:p w:rsidR="00F25E86" w:rsidRDefault="00F25E86">
      <w:pPr>
        <w:widowControl w:val="0"/>
        <w:jc w:val="right"/>
        <w:rPr>
          <w:sz w:val="28"/>
          <w:szCs w:val="28"/>
        </w:rPr>
      </w:pPr>
    </w:p>
    <w:p w:rsidR="00F25E86" w:rsidRDefault="00F6163D">
      <w:pPr>
        <w:widowControl w:val="0"/>
        <w:jc w:val="right"/>
        <w:rPr>
          <w:sz w:val="24"/>
          <w:szCs w:val="24"/>
        </w:rPr>
      </w:pPr>
      <w:r>
        <w:rPr>
          <w:sz w:val="28"/>
          <w:szCs w:val="28"/>
        </w:rPr>
        <w:br w:type="page" w:clear="all"/>
      </w:r>
      <w:r>
        <w:rPr>
          <w:sz w:val="24"/>
          <w:szCs w:val="24"/>
        </w:rPr>
        <w:lastRenderedPageBreak/>
        <w:t>Приложение 1</w:t>
      </w:r>
    </w:p>
    <w:p w:rsidR="00F25E86" w:rsidRDefault="00F6163D">
      <w:pPr>
        <w:widowControl w:val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125EA" w:rsidRDefault="00F6163D" w:rsidP="00EC27EA">
      <w:pPr>
        <w:widowControl w:val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EC27EA">
        <w:rPr>
          <w:sz w:val="24"/>
          <w:szCs w:val="24"/>
        </w:rPr>
        <w:t xml:space="preserve">«Потанинское» </w:t>
      </w:r>
    </w:p>
    <w:p w:rsidR="00F25E86" w:rsidRDefault="00EC27EA" w:rsidP="00EC27EA">
      <w:pPr>
        <w:widowControl w:val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Бичурского района Республики Бурятия</w:t>
      </w:r>
    </w:p>
    <w:p w:rsidR="00F25E86" w:rsidRDefault="00F6163D">
      <w:pPr>
        <w:widowControl w:val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C27EA">
        <w:rPr>
          <w:sz w:val="24"/>
          <w:szCs w:val="24"/>
        </w:rPr>
        <w:t>т 24.06.2024 № 6г</w:t>
      </w:r>
    </w:p>
    <w:p w:rsidR="00F25E86" w:rsidRDefault="00F25E86">
      <w:pPr>
        <w:widowControl w:val="0"/>
        <w:ind w:left="720"/>
        <w:jc w:val="center"/>
        <w:rPr>
          <w:sz w:val="24"/>
          <w:szCs w:val="24"/>
        </w:rPr>
      </w:pPr>
    </w:p>
    <w:p w:rsidR="00F25E86" w:rsidRDefault="00F6163D">
      <w:pPr>
        <w:widowControl w:val="0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</w:p>
    <w:p w:rsidR="00F25E86" w:rsidRDefault="00F6163D">
      <w:pPr>
        <w:widowControl w:val="0"/>
        <w:ind w:left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сельского поселения </w:t>
      </w:r>
      <w:r w:rsidR="00EC27EA">
        <w:rPr>
          <w:b/>
          <w:bCs/>
          <w:sz w:val="24"/>
          <w:szCs w:val="24"/>
        </w:rPr>
        <w:t>«Потанинское» Бичурского района Республики Бурятия</w:t>
      </w:r>
      <w:r>
        <w:rPr>
          <w:b/>
          <w:bCs/>
          <w:sz w:val="24"/>
          <w:szCs w:val="24"/>
        </w:rPr>
        <w:t xml:space="preserve"> и урегулированию конфликта интересов</w:t>
      </w:r>
      <w:r>
        <w:rPr>
          <w:sz w:val="24"/>
          <w:szCs w:val="24"/>
        </w:rPr>
        <w:br/>
      </w:r>
      <w:bookmarkEnd w:id="1"/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сельского поселения </w:t>
      </w:r>
      <w:r w:rsidR="00EC27EA">
        <w:rPr>
          <w:sz w:val="24"/>
          <w:szCs w:val="24"/>
        </w:rPr>
        <w:t>«Потанинское» Бичурского района Республики Бурятия</w:t>
      </w:r>
      <w:r>
        <w:rPr>
          <w:sz w:val="24"/>
          <w:szCs w:val="24"/>
        </w:rPr>
        <w:t xml:space="preserve"> (далее – администрация) в соответствии с Федеральным законом от 2 марта 2007 года № 25-ФЗ «О муниципальной службе в Российской Федерации» (далее - Федеральный закон «О муниципальной службе в Российской Федерации»), Федеральным законом от 25 декабря 2008 года № 273-ФЗ «О противодействии коррупции» (далее - Федеральный закон «О противодействии коррупции»).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Комиссия в своей деятельности руководствуется Конституцией Российской Федерации,  федеральными конституционными законами, федеральными законами,  указами и распоряжениями Президента Российской Федерации и Главы Республики </w:t>
      </w:r>
      <w:r w:rsidR="00EC27EA">
        <w:rPr>
          <w:sz w:val="24"/>
          <w:szCs w:val="24"/>
        </w:rPr>
        <w:t>Бурятия</w:t>
      </w:r>
      <w:r>
        <w:rPr>
          <w:sz w:val="24"/>
          <w:szCs w:val="24"/>
        </w:rPr>
        <w:t xml:space="preserve">, постановлениями и распоряжениями Правительства Российской Федерации и Правительства Республики </w:t>
      </w:r>
      <w:r w:rsidR="00EC27EA">
        <w:rPr>
          <w:sz w:val="24"/>
          <w:szCs w:val="24"/>
        </w:rPr>
        <w:t>Бурятия</w:t>
      </w:r>
      <w:r>
        <w:rPr>
          <w:sz w:val="24"/>
          <w:szCs w:val="24"/>
        </w:rPr>
        <w:t>, настоящим Положением.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3. Основной задачей комиссии является содействие администрации: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муниципальной службе в Российской Федерации», Федеральным законом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F25E86" w:rsidRDefault="00F25E86">
      <w:pPr>
        <w:widowControl w:val="0"/>
        <w:spacing w:after="120"/>
        <w:ind w:left="720" w:firstLine="556"/>
        <w:jc w:val="both"/>
        <w:rPr>
          <w:sz w:val="24"/>
          <w:szCs w:val="24"/>
        </w:rPr>
      </w:pP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б) в осуществлении в администрации мер по предупреждению коррупции.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6. В состав комиссии входят: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а) председатель комиссии - заместитель руководителя администрации;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б) заместитель председателя комиссии, назначаемый руководителем администрации из числа членов комиссии, замещающих должности муниципальной службы в администрации;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секретарь комиссии - руководитель подразделения кадровой службы администрации по профилактике коррупционных и иных правонарушений либо должностное лицо кадровой службы администрации, ответственное за работу по </w:t>
      </w:r>
      <w:r>
        <w:rPr>
          <w:sz w:val="24"/>
          <w:szCs w:val="24"/>
        </w:rPr>
        <w:lastRenderedPageBreak/>
        <w:t xml:space="preserve">профилактике коррупционных и иных правонарушений;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администрации, определяемые его руководителем.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представитель органа Республики </w:t>
      </w:r>
      <w:r w:rsidR="00EC27EA">
        <w:rPr>
          <w:sz w:val="24"/>
          <w:szCs w:val="24"/>
        </w:rPr>
        <w:t>Бурятия</w:t>
      </w:r>
      <w:r>
        <w:rPr>
          <w:sz w:val="24"/>
          <w:szCs w:val="24"/>
        </w:rPr>
        <w:t xml:space="preserve"> по профилактике коррупционных и иных правонарушений (по согласованию).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8. В состав комиссии могут быть включены по согласованию руководители и специалисты муниципальных предприятий и учреждений, а также представители администрации муниципального района</w:t>
      </w:r>
      <w:r w:rsidR="00E65F1C">
        <w:rPr>
          <w:sz w:val="24"/>
          <w:szCs w:val="24"/>
        </w:rPr>
        <w:t xml:space="preserve"> Бичурский </w:t>
      </w:r>
      <w:r>
        <w:rPr>
          <w:sz w:val="24"/>
          <w:szCs w:val="24"/>
        </w:rPr>
        <w:t xml:space="preserve"> район Республики Б</w:t>
      </w:r>
      <w:r w:rsidR="00E65F1C">
        <w:rPr>
          <w:sz w:val="24"/>
          <w:szCs w:val="24"/>
        </w:rPr>
        <w:t>урятия</w:t>
      </w:r>
      <w:r>
        <w:rPr>
          <w:sz w:val="24"/>
          <w:szCs w:val="24"/>
        </w:rPr>
        <w:t xml:space="preserve">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Руководитель администрации может принять решение о включении в состав комиссии: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представителя общественной организации ветеранов, созданной в администрации;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представителя профсоюзной организации, действующей в установленном порядке в администрации.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Лица, указанные в пунктах 7 и 9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руководителя администрации.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В заседаниях комиссии с правом совещательного голоса участвуют: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Основаниями для проведения заседания комиссии являются: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представление руководителем администрации в соответствии с подпунктом «г»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</w:t>
      </w:r>
      <w:r w:rsidR="00E65F1C">
        <w:rPr>
          <w:sz w:val="24"/>
          <w:szCs w:val="24"/>
        </w:rPr>
        <w:t>к Закону Республики Бурятия</w:t>
      </w:r>
      <w:r>
        <w:rPr>
          <w:sz w:val="24"/>
          <w:szCs w:val="24"/>
        </w:rPr>
        <w:t xml:space="preserve"> «О муниципальной </w:t>
      </w:r>
      <w:r w:rsidR="00E65F1C">
        <w:rPr>
          <w:sz w:val="24"/>
          <w:szCs w:val="24"/>
        </w:rPr>
        <w:t>службе в Республике Бурятия</w:t>
      </w:r>
      <w:r>
        <w:rPr>
          <w:sz w:val="24"/>
          <w:szCs w:val="24"/>
        </w:rPr>
        <w:t xml:space="preserve">» (далее - Положение о проверке достоверности и полноты сведений), материалов проверки, свидетельствующих: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подпунктом «а» пункта 1 Положения о проверке достоверности и полноты сведений;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поступившее в кадровую службу администрации либо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обращение гражданина, замещавшего в администрации должность муниципальной службы, включенную в перечень должностей,</w:t>
      </w:r>
      <w:r>
        <w:rPr>
          <w:i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утвержденный нормативным правовым актом Российской Федерации</w:t>
      </w:r>
      <w:r>
        <w:rPr>
          <w:i/>
          <w:sz w:val="24"/>
          <w:szCs w:val="24"/>
        </w:rPr>
        <w:t xml:space="preserve"> (рекомендуем указать данные перечня должностей муниципальной службы, в соответствии с которым в течение двух лет после увольнения с муниципальной службы  гражданин, замещавший должность муниципальной службы, включенную в данный перечень,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службы),</w:t>
      </w:r>
      <w:r>
        <w:rPr>
          <w:sz w:val="24"/>
          <w:szCs w:val="24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г)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17. Обращение, указанное в абзаце втором подпункта «б» пункта 16 настоящего Положения, подается гражданином, замещавшим должность муниципальной службы в администрации, в кадровую службу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Обращение, указанное в абзаце втором подпункта «б»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19. Уведомление, указанное в подпункте «г» пункта 16 настоящего Положения, рассматривается кадровой службой администрации,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«О противодействии коррупции».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20. Уведомления, указанные в абзаце четвертом подпункта «б» и подпункте «д» пункта 16 настоящего Положения, рассматриваются подразделением кадровой службы администрации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21. 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четвертом подпункта «б», подпунктах «г» и «д» пункта 16 настоящего Положения, должностные лица кадрового подразделения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</w:t>
      </w:r>
      <w:r w:rsidR="00E65F1C">
        <w:rPr>
          <w:sz w:val="24"/>
          <w:szCs w:val="24"/>
        </w:rPr>
        <w:t>иводействия коррупции</w:t>
      </w:r>
      <w:r>
        <w:rPr>
          <w:sz w:val="24"/>
          <w:szCs w:val="24"/>
        </w:rPr>
        <w:t xml:space="preserve"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Мотивированные заключения, предусмотренные пунктами 17, 19 и 20 настоящего Положения, должны содержать: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информацию, изложенную в обращениях или уведомлениях, указанных в абзацах втором и четвертом подпункта «б», подпунктах «г» и «д» пункта 16 настоящего Положения;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«г» и «д» пункта 16 настоящего Положения, а также рекомендации для принятия одного из решений в соответствии с пунктами 33, 34, 37, 38  настоящего Положения или иного решения.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25 и 26 настоящего Положения;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либо должностному лицу администрации, ответственному за работу по профилактике коррупционных и иных правонарушений, и с результатами ее проверки;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«б»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Заседание комиссии по рассмотрению заявления, указанного в абзаце третьем подпункта «б» пункта 16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Уведомления, указанные в подпунктах «г» и «д» пункта 16 настоящего Положения, рассматриваются на очередном (плановом) заседании комиссии.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«д» пункта 16 настоящего Положения.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Заседания комиссии могут проводиться в отсутствие муниципального служащего или гражданина в случае: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если в обращении, заявлении или уведомлении, предусмотренных подпунктом «б»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По итогам рассмотрения вопроса, указанного в абзаце втором подпункта «а» пункта 16 настоящего Положения, комиссия принимает одно из следующих решений: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достоверными и полными;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б)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По итогам рассмотрения вопроса, указанного в абзаце втором подпункта «б» пункта 16 настоящего Положения, комиссия принимает одно из следующих решений: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По итогам рассмотрения вопроса, указанного в абзаце четвертом подпункта «б» пункта 16 настоящего Положения, комиссия принимает одно из следующих решений: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признать, что при исполнении муниципальным служащим должностных обязанностей конфликт интересов отсутствует;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По итогам рассмотрения вопроса, указанного в абзаце третьем подпункта «б» пункта 16 настоящего Положения, комиссия принимает одно из следующих решений: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муниципальному служащему конкретную меру ответственности.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36. По итогам рассмотрения вопросов, указанных в подпунктах «а», «б», «г» и «д» пункта 16 настоящего Положения, при наличии к тому оснований комиссия может принять иное решение, чем это предусмотрено пунктами 31-35, 37 и 38 настоящего Положения. Основания и мотивы принятия такого решения должны быть отражены в протоколе заседания комиссии.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По итогам рассмотрения вопроса, указанного в подпункте «г» пункта 16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 Федерального закона 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руководителю администрации проинформировать об указанных обстоятельствах прокуратуру </w:t>
      </w:r>
      <w:r w:rsidR="00E65F1C">
        <w:rPr>
          <w:sz w:val="24"/>
          <w:szCs w:val="24"/>
        </w:rPr>
        <w:t>Бичурского</w:t>
      </w:r>
      <w:r>
        <w:rPr>
          <w:sz w:val="24"/>
          <w:szCs w:val="24"/>
        </w:rPr>
        <w:t xml:space="preserve"> района Республики </w:t>
      </w:r>
      <w:r w:rsidR="00E65F1C">
        <w:rPr>
          <w:sz w:val="24"/>
          <w:szCs w:val="24"/>
        </w:rPr>
        <w:t>Бурятия</w:t>
      </w:r>
      <w:r>
        <w:rPr>
          <w:sz w:val="24"/>
          <w:szCs w:val="24"/>
        </w:rPr>
        <w:t xml:space="preserve"> и уведомившую организацию.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38. По итогам рассмотрения вопроса, указанного в подпункте «д» пункта 16 настоящего Положения, комиссия принимает одно из следующих решений: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По итогам рассмотрения вопроса, предусмотренного подпунктом «в» пункта 16 настоящего Положения, комиссия принимает соответствующее решение.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16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«б» пункта 16 настоящего Положения, носит обязательный характер.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 В протоколе заседания комиссии указываются: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дата заседания комиссии, фамилии, имена, отчества членов комиссии и других лиц, присутствовавших на заседании;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предъявляемые к муниципальному служащему претензии, материалы, на которых они основываются;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содержание пояснений муниципального служащего и других лиц по существу предъявляемых претензий;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фамилии, имена, отчества выступивших на заседании лиц и краткое изложение их выступлений;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другие сведения;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результаты голосования;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решение и обоснование его принятия.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Копии протокола заседания комиссии в 7-дневный срок со дня заседания направляются руководителю администрации, полностью или в виде выписок из него - муниципальному служащему, а также по решению комиссии - иным заинтересованным лицам.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46. Руководитель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 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49.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50.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25E86" w:rsidRDefault="00F6163D">
      <w:pPr>
        <w:widowControl w:val="0"/>
        <w:spacing w:after="120"/>
        <w:ind w:left="720" w:firstLine="556"/>
        <w:jc w:val="both"/>
        <w:rPr>
          <w:sz w:val="24"/>
          <w:szCs w:val="24"/>
        </w:rPr>
      </w:pPr>
      <w:r>
        <w:rPr>
          <w:sz w:val="24"/>
          <w:szCs w:val="24"/>
        </w:rPr>
        <w:t>51.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или должностными лицами администрации, ответственными за работу по профилактике коррупционных и иных правонарушений.</w:t>
      </w:r>
    </w:p>
    <w:p w:rsidR="00F25E86" w:rsidRDefault="00F6163D">
      <w:pPr>
        <w:widowControl w:val="0"/>
        <w:jc w:val="right"/>
        <w:rPr>
          <w:sz w:val="24"/>
          <w:szCs w:val="24"/>
        </w:rPr>
      </w:pPr>
      <w:r>
        <w:rPr>
          <w:color w:val="FF0000"/>
          <w:sz w:val="24"/>
          <w:szCs w:val="24"/>
        </w:rPr>
        <w:br w:type="page" w:clear="all"/>
      </w:r>
      <w:r>
        <w:rPr>
          <w:sz w:val="24"/>
          <w:szCs w:val="24"/>
        </w:rPr>
        <w:t>Приложение 2</w:t>
      </w:r>
    </w:p>
    <w:p w:rsidR="00F25E86" w:rsidRDefault="00F6163D">
      <w:pPr>
        <w:widowControl w:val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65F1C" w:rsidRDefault="00F6163D" w:rsidP="00E65F1C">
      <w:pPr>
        <w:widowControl w:val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E65F1C">
        <w:rPr>
          <w:sz w:val="24"/>
          <w:szCs w:val="24"/>
        </w:rPr>
        <w:t>«Потанинское»</w:t>
      </w:r>
      <w:r>
        <w:rPr>
          <w:sz w:val="24"/>
          <w:szCs w:val="24"/>
        </w:rPr>
        <w:t xml:space="preserve"> </w:t>
      </w:r>
    </w:p>
    <w:p w:rsidR="00F25E86" w:rsidRDefault="00E65F1C" w:rsidP="00E65F1C">
      <w:pPr>
        <w:widowControl w:val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Бичурского района Республики Бурятия</w:t>
      </w:r>
    </w:p>
    <w:p w:rsidR="00F25E86" w:rsidRDefault="00F6163D">
      <w:pPr>
        <w:widowControl w:val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65F1C">
        <w:rPr>
          <w:sz w:val="24"/>
          <w:szCs w:val="24"/>
        </w:rPr>
        <w:t>т 24.06.2024 №6г</w:t>
      </w:r>
    </w:p>
    <w:p w:rsidR="00F25E86" w:rsidRDefault="00F25E86">
      <w:pPr>
        <w:widowControl w:val="0"/>
        <w:ind w:left="720"/>
        <w:jc w:val="right"/>
        <w:rPr>
          <w:sz w:val="24"/>
          <w:szCs w:val="24"/>
        </w:rPr>
      </w:pPr>
    </w:p>
    <w:p w:rsidR="00F25E86" w:rsidRDefault="00F25E86">
      <w:pPr>
        <w:widowControl w:val="0"/>
        <w:ind w:left="720"/>
        <w:jc w:val="center"/>
        <w:rPr>
          <w:sz w:val="24"/>
          <w:szCs w:val="24"/>
        </w:rPr>
      </w:pPr>
    </w:p>
    <w:p w:rsidR="00F25E86" w:rsidRDefault="00F6163D">
      <w:pPr>
        <w:widowControl w:val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комиссии по соблюдению требований к служебному поведению муниципальных служащих администрации сельского поселения </w:t>
      </w:r>
      <w:r w:rsidR="00EC27EA">
        <w:rPr>
          <w:sz w:val="24"/>
          <w:szCs w:val="24"/>
        </w:rPr>
        <w:t>«Потанинское» Бичурского района Республики Бурятия</w:t>
      </w:r>
      <w:r>
        <w:rPr>
          <w:sz w:val="24"/>
          <w:szCs w:val="24"/>
        </w:rPr>
        <w:t xml:space="preserve"> и урегулированию конфликта интересов</w:t>
      </w:r>
    </w:p>
    <w:p w:rsidR="00F25E86" w:rsidRDefault="00F25E86">
      <w:pPr>
        <w:widowControl w:val="0"/>
        <w:ind w:left="720"/>
        <w:jc w:val="center"/>
        <w:rPr>
          <w:sz w:val="24"/>
          <w:szCs w:val="24"/>
        </w:rPr>
      </w:pPr>
    </w:p>
    <w:p w:rsidR="00F25E86" w:rsidRDefault="00F25E86">
      <w:pPr>
        <w:widowControl w:val="0"/>
        <w:ind w:left="720"/>
        <w:jc w:val="center"/>
        <w:rPr>
          <w:color w:val="FF0000"/>
          <w:sz w:val="24"/>
          <w:szCs w:val="24"/>
        </w:rPr>
      </w:pPr>
    </w:p>
    <w:p w:rsidR="00F25E86" w:rsidRDefault="00F6163D">
      <w:pPr>
        <w:widowControl w:val="0"/>
        <w:numPr>
          <w:ilvl w:val="0"/>
          <w:numId w:val="5"/>
        </w:numPr>
        <w:spacing w:before="226" w:after="2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председатель комиссии – </w:t>
      </w:r>
      <w:r w:rsidR="00E65F1C">
        <w:rPr>
          <w:rFonts w:cs="Arial"/>
          <w:sz w:val="24"/>
          <w:szCs w:val="24"/>
        </w:rPr>
        <w:t>И.о.главы</w:t>
      </w:r>
      <w:r>
        <w:rPr>
          <w:rFonts w:cs="Arial"/>
          <w:sz w:val="24"/>
          <w:szCs w:val="24"/>
        </w:rPr>
        <w:t xml:space="preserve"> сельского поселения </w:t>
      </w:r>
      <w:r w:rsidR="00EC27EA">
        <w:rPr>
          <w:rFonts w:cs="Arial"/>
          <w:sz w:val="24"/>
          <w:szCs w:val="24"/>
        </w:rPr>
        <w:t>«Потанинское» Бичурского района Республики Бурятия</w:t>
      </w:r>
      <w:r>
        <w:rPr>
          <w:rFonts w:cs="Arial"/>
          <w:sz w:val="24"/>
          <w:szCs w:val="24"/>
        </w:rPr>
        <w:t xml:space="preserve"> </w:t>
      </w:r>
      <w:r w:rsidR="00E65F1C">
        <w:rPr>
          <w:rFonts w:cs="Arial"/>
          <w:sz w:val="24"/>
          <w:szCs w:val="24"/>
        </w:rPr>
        <w:t>Вологдина  Светлана Анатольевна</w:t>
      </w:r>
    </w:p>
    <w:p w:rsidR="00F25E86" w:rsidRDefault="00F6163D">
      <w:pPr>
        <w:widowControl w:val="0"/>
        <w:numPr>
          <w:ilvl w:val="0"/>
          <w:numId w:val="5"/>
        </w:numPr>
        <w:spacing w:before="226" w:after="226"/>
        <w:jc w:val="both"/>
        <w:rPr>
          <w:rFonts w:cs="Arial"/>
          <w:sz w:val="24"/>
          <w:szCs w:val="24"/>
          <w:highlight w:val="white"/>
        </w:rPr>
      </w:pPr>
      <w:r>
        <w:rPr>
          <w:rFonts w:cs="Arial"/>
          <w:sz w:val="24"/>
          <w:szCs w:val="24"/>
          <w:highlight w:val="white"/>
        </w:rPr>
        <w:t xml:space="preserve">заместитель председателя комиссии –депутат </w:t>
      </w:r>
      <w:r w:rsidR="00E65F1C">
        <w:rPr>
          <w:rFonts w:cs="Arial"/>
          <w:sz w:val="24"/>
          <w:szCs w:val="24"/>
          <w:highlight w:val="white"/>
        </w:rPr>
        <w:t>Турушева Евгения Михайловна</w:t>
      </w:r>
    </w:p>
    <w:p w:rsidR="00F25E86" w:rsidRDefault="00F6163D">
      <w:pPr>
        <w:widowControl w:val="0"/>
        <w:numPr>
          <w:ilvl w:val="0"/>
          <w:numId w:val="5"/>
        </w:numPr>
        <w:spacing w:before="226" w:after="226"/>
        <w:jc w:val="both"/>
        <w:rPr>
          <w:rFonts w:cs="Arial"/>
          <w:sz w:val="24"/>
          <w:szCs w:val="24"/>
          <w:highlight w:val="white"/>
        </w:rPr>
      </w:pPr>
      <w:r>
        <w:rPr>
          <w:rFonts w:cs="Arial"/>
          <w:sz w:val="24"/>
          <w:szCs w:val="24"/>
          <w:highlight w:val="white"/>
        </w:rPr>
        <w:t xml:space="preserve">секретарь комиссии </w:t>
      </w:r>
      <w:r w:rsidR="00E65F1C">
        <w:rPr>
          <w:rFonts w:cs="Arial"/>
          <w:sz w:val="24"/>
          <w:szCs w:val="24"/>
          <w:highlight w:val="white"/>
        </w:rPr>
        <w:t>–</w:t>
      </w:r>
      <w:r>
        <w:rPr>
          <w:rFonts w:cs="Arial"/>
          <w:sz w:val="24"/>
          <w:szCs w:val="24"/>
          <w:highlight w:val="white"/>
        </w:rPr>
        <w:t xml:space="preserve"> </w:t>
      </w:r>
      <w:r w:rsidR="00E65F1C">
        <w:rPr>
          <w:rFonts w:cs="Arial"/>
          <w:sz w:val="24"/>
          <w:szCs w:val="24"/>
        </w:rPr>
        <w:t>специалист Корпусова Александра Еремеевна</w:t>
      </w:r>
    </w:p>
    <w:p w:rsidR="00F25E86" w:rsidRDefault="00F6163D">
      <w:pPr>
        <w:widowControl w:val="0"/>
        <w:numPr>
          <w:ilvl w:val="0"/>
          <w:numId w:val="5"/>
        </w:numPr>
        <w:spacing w:before="226" w:after="226"/>
        <w:jc w:val="both"/>
        <w:rPr>
          <w:rFonts w:cs="Arial"/>
          <w:sz w:val="24"/>
          <w:szCs w:val="24"/>
          <w:highlight w:val="white"/>
        </w:rPr>
      </w:pPr>
      <w:r>
        <w:rPr>
          <w:rFonts w:cs="Arial"/>
          <w:sz w:val="24"/>
          <w:szCs w:val="24"/>
          <w:highlight w:val="white"/>
        </w:rPr>
        <w:t xml:space="preserve">члены комиссии– депутат СП </w:t>
      </w:r>
      <w:r w:rsidR="00E65F1C">
        <w:rPr>
          <w:rFonts w:cs="Arial"/>
          <w:sz w:val="24"/>
          <w:szCs w:val="24"/>
          <w:highlight w:val="white"/>
        </w:rPr>
        <w:t>Кузнецова Татьяна Николаевна</w:t>
      </w:r>
    </w:p>
    <w:p w:rsidR="00F25E86" w:rsidRDefault="00F25E86">
      <w:pPr>
        <w:widowControl w:val="0"/>
        <w:spacing w:after="120"/>
        <w:ind w:left="720"/>
        <w:jc w:val="both"/>
        <w:rPr>
          <w:color w:val="FF0000"/>
          <w:sz w:val="24"/>
          <w:szCs w:val="24"/>
        </w:rPr>
      </w:pPr>
    </w:p>
    <w:p w:rsidR="00F25E86" w:rsidRDefault="00F25E86">
      <w:pPr>
        <w:rPr>
          <w:rFonts w:eastAsia="Calibri"/>
          <w:b/>
          <w:sz w:val="24"/>
          <w:szCs w:val="24"/>
        </w:rPr>
      </w:pPr>
    </w:p>
    <w:sectPr w:rsidR="00F25E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7B6D" w:rsidRDefault="00987B6D">
      <w:r>
        <w:separator/>
      </w:r>
    </w:p>
  </w:endnote>
  <w:endnote w:type="continuationSeparator" w:id="0">
    <w:p w:rsidR="00987B6D" w:rsidRDefault="0098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7B6D" w:rsidRDefault="00987B6D">
      <w:r>
        <w:separator/>
      </w:r>
    </w:p>
  </w:footnote>
  <w:footnote w:type="continuationSeparator" w:id="0">
    <w:p w:rsidR="00987B6D" w:rsidRDefault="0098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5D0"/>
    <w:multiLevelType w:val="hybridMultilevel"/>
    <w:tmpl w:val="52261096"/>
    <w:lvl w:ilvl="0" w:tplc="88CED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8C04A82">
      <w:start w:val="1"/>
      <w:numFmt w:val="lowerLetter"/>
      <w:lvlText w:val="%2."/>
      <w:lvlJc w:val="left"/>
      <w:pPr>
        <w:ind w:left="1800" w:hanging="360"/>
      </w:pPr>
    </w:lvl>
    <w:lvl w:ilvl="2" w:tplc="EDB27B58">
      <w:start w:val="1"/>
      <w:numFmt w:val="lowerRoman"/>
      <w:lvlText w:val="%3."/>
      <w:lvlJc w:val="right"/>
      <w:pPr>
        <w:ind w:left="2520" w:hanging="180"/>
      </w:pPr>
    </w:lvl>
    <w:lvl w:ilvl="3" w:tplc="7744FA12">
      <w:start w:val="1"/>
      <w:numFmt w:val="decimal"/>
      <w:lvlText w:val="%4."/>
      <w:lvlJc w:val="left"/>
      <w:pPr>
        <w:ind w:left="3240" w:hanging="360"/>
      </w:pPr>
    </w:lvl>
    <w:lvl w:ilvl="4" w:tplc="219A63F0">
      <w:start w:val="1"/>
      <w:numFmt w:val="lowerLetter"/>
      <w:lvlText w:val="%5."/>
      <w:lvlJc w:val="left"/>
      <w:pPr>
        <w:ind w:left="3960" w:hanging="360"/>
      </w:pPr>
    </w:lvl>
    <w:lvl w:ilvl="5" w:tplc="5016D6E4">
      <w:start w:val="1"/>
      <w:numFmt w:val="lowerRoman"/>
      <w:lvlText w:val="%6."/>
      <w:lvlJc w:val="right"/>
      <w:pPr>
        <w:ind w:left="4680" w:hanging="180"/>
      </w:pPr>
    </w:lvl>
    <w:lvl w:ilvl="6" w:tplc="A5FAFAC0">
      <w:start w:val="1"/>
      <w:numFmt w:val="decimal"/>
      <w:lvlText w:val="%7."/>
      <w:lvlJc w:val="left"/>
      <w:pPr>
        <w:ind w:left="5400" w:hanging="360"/>
      </w:pPr>
    </w:lvl>
    <w:lvl w:ilvl="7" w:tplc="35009EB0">
      <w:start w:val="1"/>
      <w:numFmt w:val="lowerLetter"/>
      <w:lvlText w:val="%8."/>
      <w:lvlJc w:val="left"/>
      <w:pPr>
        <w:ind w:left="6120" w:hanging="360"/>
      </w:pPr>
    </w:lvl>
    <w:lvl w:ilvl="8" w:tplc="718A58E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E58D3"/>
    <w:multiLevelType w:val="hybridMultilevel"/>
    <w:tmpl w:val="A01832BA"/>
    <w:lvl w:ilvl="0" w:tplc="86E80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0CBC6A">
      <w:start w:val="1"/>
      <w:numFmt w:val="lowerLetter"/>
      <w:lvlText w:val="%2."/>
      <w:lvlJc w:val="left"/>
      <w:pPr>
        <w:ind w:left="1789" w:hanging="360"/>
      </w:pPr>
    </w:lvl>
    <w:lvl w:ilvl="2" w:tplc="9F76EA8A">
      <w:start w:val="1"/>
      <w:numFmt w:val="lowerRoman"/>
      <w:lvlText w:val="%3."/>
      <w:lvlJc w:val="right"/>
      <w:pPr>
        <w:ind w:left="2509" w:hanging="180"/>
      </w:pPr>
    </w:lvl>
    <w:lvl w:ilvl="3" w:tplc="3CEA52EC">
      <w:start w:val="1"/>
      <w:numFmt w:val="decimal"/>
      <w:lvlText w:val="%4."/>
      <w:lvlJc w:val="left"/>
      <w:pPr>
        <w:ind w:left="3229" w:hanging="360"/>
      </w:pPr>
    </w:lvl>
    <w:lvl w:ilvl="4" w:tplc="981ABCD2">
      <w:start w:val="1"/>
      <w:numFmt w:val="lowerLetter"/>
      <w:lvlText w:val="%5."/>
      <w:lvlJc w:val="left"/>
      <w:pPr>
        <w:ind w:left="3949" w:hanging="360"/>
      </w:pPr>
    </w:lvl>
    <w:lvl w:ilvl="5" w:tplc="6586553A">
      <w:start w:val="1"/>
      <w:numFmt w:val="lowerRoman"/>
      <w:lvlText w:val="%6."/>
      <w:lvlJc w:val="right"/>
      <w:pPr>
        <w:ind w:left="4669" w:hanging="180"/>
      </w:pPr>
    </w:lvl>
    <w:lvl w:ilvl="6" w:tplc="E7009416">
      <w:start w:val="1"/>
      <w:numFmt w:val="decimal"/>
      <w:lvlText w:val="%7."/>
      <w:lvlJc w:val="left"/>
      <w:pPr>
        <w:ind w:left="5389" w:hanging="360"/>
      </w:pPr>
    </w:lvl>
    <w:lvl w:ilvl="7" w:tplc="AF7827EE">
      <w:start w:val="1"/>
      <w:numFmt w:val="lowerLetter"/>
      <w:lvlText w:val="%8."/>
      <w:lvlJc w:val="left"/>
      <w:pPr>
        <w:ind w:left="6109" w:hanging="360"/>
      </w:pPr>
    </w:lvl>
    <w:lvl w:ilvl="8" w:tplc="510A629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187CDF"/>
    <w:multiLevelType w:val="hybridMultilevel"/>
    <w:tmpl w:val="BB4C0152"/>
    <w:lvl w:ilvl="0" w:tplc="179AC1EA">
      <w:start w:val="1"/>
      <w:numFmt w:val="decimal"/>
      <w:lvlText w:val="%1."/>
      <w:lvlJc w:val="left"/>
      <w:pPr>
        <w:ind w:left="720" w:hanging="360"/>
      </w:pPr>
    </w:lvl>
    <w:lvl w:ilvl="1" w:tplc="E91802C8">
      <w:start w:val="1"/>
      <w:numFmt w:val="lowerLetter"/>
      <w:lvlText w:val="%2."/>
      <w:lvlJc w:val="left"/>
      <w:pPr>
        <w:ind w:left="1440" w:hanging="360"/>
      </w:pPr>
    </w:lvl>
    <w:lvl w:ilvl="2" w:tplc="F77AA646">
      <w:start w:val="1"/>
      <w:numFmt w:val="lowerRoman"/>
      <w:lvlText w:val="%3."/>
      <w:lvlJc w:val="right"/>
      <w:pPr>
        <w:ind w:left="2160" w:hanging="360"/>
      </w:pPr>
    </w:lvl>
    <w:lvl w:ilvl="3" w:tplc="6C16EB98">
      <w:start w:val="1"/>
      <w:numFmt w:val="decimal"/>
      <w:lvlText w:val="%4."/>
      <w:lvlJc w:val="left"/>
      <w:pPr>
        <w:ind w:left="2880" w:hanging="360"/>
      </w:pPr>
    </w:lvl>
    <w:lvl w:ilvl="4" w:tplc="BB60F396">
      <w:start w:val="1"/>
      <w:numFmt w:val="lowerLetter"/>
      <w:lvlText w:val="%5."/>
      <w:lvlJc w:val="left"/>
      <w:pPr>
        <w:ind w:left="3600" w:hanging="360"/>
      </w:pPr>
    </w:lvl>
    <w:lvl w:ilvl="5" w:tplc="580C60C4">
      <w:start w:val="1"/>
      <w:numFmt w:val="lowerRoman"/>
      <w:lvlText w:val="%6."/>
      <w:lvlJc w:val="right"/>
      <w:pPr>
        <w:ind w:left="4320" w:hanging="360"/>
      </w:pPr>
    </w:lvl>
    <w:lvl w:ilvl="6" w:tplc="9F5C230A">
      <w:start w:val="1"/>
      <w:numFmt w:val="decimal"/>
      <w:lvlText w:val="%7."/>
      <w:lvlJc w:val="left"/>
      <w:pPr>
        <w:ind w:left="5040" w:hanging="360"/>
      </w:pPr>
    </w:lvl>
    <w:lvl w:ilvl="7" w:tplc="95B00368">
      <w:start w:val="1"/>
      <w:numFmt w:val="lowerLetter"/>
      <w:lvlText w:val="%8."/>
      <w:lvlJc w:val="left"/>
      <w:pPr>
        <w:ind w:left="5760" w:hanging="360"/>
      </w:pPr>
    </w:lvl>
    <w:lvl w:ilvl="8" w:tplc="EABCF0EE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B004747"/>
    <w:multiLevelType w:val="hybridMultilevel"/>
    <w:tmpl w:val="3EFA6242"/>
    <w:lvl w:ilvl="0" w:tplc="F20E8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9EEDB4">
      <w:start w:val="1"/>
      <w:numFmt w:val="lowerLetter"/>
      <w:lvlText w:val="%2."/>
      <w:lvlJc w:val="left"/>
      <w:pPr>
        <w:ind w:left="1789" w:hanging="360"/>
      </w:pPr>
    </w:lvl>
    <w:lvl w:ilvl="2" w:tplc="C3587940">
      <w:start w:val="1"/>
      <w:numFmt w:val="lowerRoman"/>
      <w:lvlText w:val="%3."/>
      <w:lvlJc w:val="right"/>
      <w:pPr>
        <w:ind w:left="2509" w:hanging="180"/>
      </w:pPr>
    </w:lvl>
    <w:lvl w:ilvl="3" w:tplc="20F011CE">
      <w:start w:val="1"/>
      <w:numFmt w:val="decimal"/>
      <w:lvlText w:val="%4."/>
      <w:lvlJc w:val="left"/>
      <w:pPr>
        <w:ind w:left="3229" w:hanging="360"/>
      </w:pPr>
    </w:lvl>
    <w:lvl w:ilvl="4" w:tplc="80F0E444">
      <w:start w:val="1"/>
      <w:numFmt w:val="lowerLetter"/>
      <w:lvlText w:val="%5."/>
      <w:lvlJc w:val="left"/>
      <w:pPr>
        <w:ind w:left="3949" w:hanging="360"/>
      </w:pPr>
    </w:lvl>
    <w:lvl w:ilvl="5" w:tplc="8D42AD84">
      <w:start w:val="1"/>
      <w:numFmt w:val="lowerRoman"/>
      <w:lvlText w:val="%6."/>
      <w:lvlJc w:val="right"/>
      <w:pPr>
        <w:ind w:left="4669" w:hanging="180"/>
      </w:pPr>
    </w:lvl>
    <w:lvl w:ilvl="6" w:tplc="3AB207EA">
      <w:start w:val="1"/>
      <w:numFmt w:val="decimal"/>
      <w:lvlText w:val="%7."/>
      <w:lvlJc w:val="left"/>
      <w:pPr>
        <w:ind w:left="5389" w:hanging="360"/>
      </w:pPr>
    </w:lvl>
    <w:lvl w:ilvl="7" w:tplc="F59CEFF8">
      <w:start w:val="1"/>
      <w:numFmt w:val="lowerLetter"/>
      <w:lvlText w:val="%8."/>
      <w:lvlJc w:val="left"/>
      <w:pPr>
        <w:ind w:left="6109" w:hanging="360"/>
      </w:pPr>
    </w:lvl>
    <w:lvl w:ilvl="8" w:tplc="862021C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BD05D6"/>
    <w:multiLevelType w:val="hybridMultilevel"/>
    <w:tmpl w:val="126E7894"/>
    <w:lvl w:ilvl="0" w:tplc="6A6C42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90CD26">
      <w:start w:val="1"/>
      <w:numFmt w:val="lowerLetter"/>
      <w:lvlText w:val="%2."/>
      <w:lvlJc w:val="left"/>
      <w:pPr>
        <w:ind w:left="1440" w:hanging="360"/>
      </w:pPr>
    </w:lvl>
    <w:lvl w:ilvl="2" w:tplc="EA80D66A">
      <w:start w:val="1"/>
      <w:numFmt w:val="lowerRoman"/>
      <w:lvlText w:val="%3."/>
      <w:lvlJc w:val="right"/>
      <w:pPr>
        <w:ind w:left="2160" w:hanging="180"/>
      </w:pPr>
    </w:lvl>
    <w:lvl w:ilvl="3" w:tplc="2C60EA64">
      <w:start w:val="1"/>
      <w:numFmt w:val="decimal"/>
      <w:lvlText w:val="%4."/>
      <w:lvlJc w:val="left"/>
      <w:pPr>
        <w:ind w:left="2880" w:hanging="360"/>
      </w:pPr>
    </w:lvl>
    <w:lvl w:ilvl="4" w:tplc="B8004F06">
      <w:start w:val="1"/>
      <w:numFmt w:val="lowerLetter"/>
      <w:lvlText w:val="%5."/>
      <w:lvlJc w:val="left"/>
      <w:pPr>
        <w:ind w:left="3600" w:hanging="360"/>
      </w:pPr>
    </w:lvl>
    <w:lvl w:ilvl="5" w:tplc="0BF4D724">
      <w:start w:val="1"/>
      <w:numFmt w:val="lowerRoman"/>
      <w:lvlText w:val="%6."/>
      <w:lvlJc w:val="right"/>
      <w:pPr>
        <w:ind w:left="4320" w:hanging="180"/>
      </w:pPr>
    </w:lvl>
    <w:lvl w:ilvl="6" w:tplc="3DB81A02">
      <w:start w:val="1"/>
      <w:numFmt w:val="decimal"/>
      <w:lvlText w:val="%7."/>
      <w:lvlJc w:val="left"/>
      <w:pPr>
        <w:ind w:left="5040" w:hanging="360"/>
      </w:pPr>
    </w:lvl>
    <w:lvl w:ilvl="7" w:tplc="31BA2308">
      <w:start w:val="1"/>
      <w:numFmt w:val="lowerLetter"/>
      <w:lvlText w:val="%8."/>
      <w:lvlJc w:val="left"/>
      <w:pPr>
        <w:ind w:left="5760" w:hanging="360"/>
      </w:pPr>
    </w:lvl>
    <w:lvl w:ilvl="8" w:tplc="2C040C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86"/>
    <w:rsid w:val="001E24EF"/>
    <w:rsid w:val="007E50AE"/>
    <w:rsid w:val="00987B6D"/>
    <w:rsid w:val="00A71170"/>
    <w:rsid w:val="00C125EA"/>
    <w:rsid w:val="00E65F1C"/>
    <w:rsid w:val="00E9215B"/>
    <w:rsid w:val="00EC27EA"/>
    <w:rsid w:val="00F25E86"/>
    <w:rsid w:val="00F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5A17-09D0-4448-970D-60F9C553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Пользователь</cp:lastModifiedBy>
  <cp:revision>2</cp:revision>
  <dcterms:created xsi:type="dcterms:W3CDTF">2025-07-21T01:39:00Z</dcterms:created>
  <dcterms:modified xsi:type="dcterms:W3CDTF">2025-07-21T01:39:00Z</dcterms:modified>
</cp:coreProperties>
</file>